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3741E">
        <w:rPr>
          <w:rFonts w:ascii="Times New Roman" w:hAnsi="Times New Roman" w:cs="Times New Roman"/>
          <w:b/>
          <w:sz w:val="24"/>
          <w:szCs w:val="24"/>
        </w:rPr>
        <w:t>9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741E" w:rsidRPr="005A10AE" w:rsidRDefault="00B952EF" w:rsidP="00937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93741E">
        <w:rPr>
          <w:rFonts w:ascii="Times New Roman" w:hAnsi="Times New Roman" w:cs="Times New Roman"/>
          <w:sz w:val="24"/>
          <w:szCs w:val="24"/>
        </w:rPr>
        <w:t>9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6B7F40">
        <w:rPr>
          <w:rFonts w:ascii="Times New Roman" w:hAnsi="Times New Roman" w:cs="Times New Roman"/>
          <w:sz w:val="24"/>
          <w:szCs w:val="24"/>
        </w:rPr>
        <w:t>elektronski</w:t>
      </w:r>
      <w:r w:rsidR="00B4529E">
        <w:rPr>
          <w:rFonts w:ascii="Times New Roman" w:hAnsi="Times New Roman" w:cs="Times New Roman"/>
          <w:sz w:val="24"/>
          <w:szCs w:val="24"/>
        </w:rPr>
        <w:t xml:space="preserve"> </w:t>
      </w:r>
      <w:r w:rsidR="00B4529E" w:rsidRPr="00C45966">
        <w:rPr>
          <w:rFonts w:ascii="Times New Roman" w:hAnsi="Times New Roman" w:cs="Times New Roman"/>
          <w:sz w:val="24"/>
          <w:szCs w:val="24"/>
        </w:rPr>
        <w:t xml:space="preserve">dana </w:t>
      </w:r>
      <w:r w:rsidR="0093741E">
        <w:rPr>
          <w:rFonts w:ascii="Times New Roman" w:hAnsi="Times New Roman" w:cs="Times New Roman"/>
          <w:sz w:val="24"/>
          <w:szCs w:val="24"/>
        </w:rPr>
        <w:t>14</w:t>
      </w:r>
      <w:r w:rsidR="0093741E" w:rsidRPr="005A10AE">
        <w:rPr>
          <w:rFonts w:ascii="Times New Roman" w:hAnsi="Times New Roman" w:cs="Times New Roman"/>
          <w:sz w:val="24"/>
          <w:szCs w:val="24"/>
        </w:rPr>
        <w:t>.</w:t>
      </w:r>
      <w:r w:rsidR="0093741E">
        <w:rPr>
          <w:rFonts w:ascii="Times New Roman" w:hAnsi="Times New Roman" w:cs="Times New Roman"/>
          <w:sz w:val="24"/>
          <w:szCs w:val="24"/>
        </w:rPr>
        <w:t>4</w:t>
      </w:r>
      <w:r w:rsidR="0093741E" w:rsidRPr="005A10AE">
        <w:rPr>
          <w:rFonts w:ascii="Times New Roman" w:hAnsi="Times New Roman" w:cs="Times New Roman"/>
          <w:sz w:val="24"/>
          <w:szCs w:val="24"/>
        </w:rPr>
        <w:t xml:space="preserve">.2025. godine u 09,00 sati, s rokom očitovanja do </w:t>
      </w:r>
      <w:r w:rsidR="0093741E">
        <w:rPr>
          <w:rFonts w:ascii="Times New Roman" w:hAnsi="Times New Roman" w:cs="Times New Roman"/>
          <w:sz w:val="24"/>
          <w:szCs w:val="24"/>
        </w:rPr>
        <w:t>15</w:t>
      </w:r>
      <w:r w:rsidR="0093741E" w:rsidRPr="005A10AE">
        <w:rPr>
          <w:rFonts w:ascii="Times New Roman" w:hAnsi="Times New Roman" w:cs="Times New Roman"/>
          <w:sz w:val="24"/>
          <w:szCs w:val="24"/>
        </w:rPr>
        <w:t>.</w:t>
      </w:r>
      <w:r w:rsidR="0093741E">
        <w:rPr>
          <w:rFonts w:ascii="Times New Roman" w:hAnsi="Times New Roman" w:cs="Times New Roman"/>
          <w:sz w:val="24"/>
          <w:szCs w:val="24"/>
        </w:rPr>
        <w:t>4</w:t>
      </w:r>
      <w:r w:rsidR="0093741E" w:rsidRPr="005A10AE">
        <w:rPr>
          <w:rFonts w:ascii="Times New Roman" w:hAnsi="Times New Roman" w:cs="Times New Roman"/>
          <w:sz w:val="24"/>
          <w:szCs w:val="24"/>
        </w:rPr>
        <w:t xml:space="preserve">.2025. godine do 12,00 sati. </w:t>
      </w:r>
    </w:p>
    <w:p w:rsidR="00B073E1" w:rsidRDefault="00B073E1" w:rsidP="00937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741E" w:rsidRDefault="00933334" w:rsidP="00937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usvojio je </w:t>
      </w: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93741E">
        <w:rPr>
          <w:rFonts w:ascii="Times New Roman" w:hAnsi="Times New Roman" w:cs="Times New Roman"/>
          <w:sz w:val="24"/>
          <w:szCs w:val="24"/>
        </w:rPr>
        <w:t>izvršenju financijskog plana OŠ Sunja za ra</w:t>
      </w:r>
      <w:r w:rsidR="0093741E">
        <w:rPr>
          <w:rFonts w:ascii="Times New Roman" w:hAnsi="Times New Roman" w:cs="Times New Roman"/>
          <w:sz w:val="24"/>
          <w:szCs w:val="24"/>
        </w:rPr>
        <w:t>zdoblje 1.1.2025. do 31.3.2025.</w:t>
      </w:r>
    </w:p>
    <w:p w:rsidR="00B4529E" w:rsidRDefault="0093741E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Donijeta je Odluka o izmjeni cijene školske kuhinje u OŠ Sunja u školskoj godini 2024./2025. te Odluka o upućivanje radnice na liječnički pregled radi prosudbe radne sposobnosti na preporuku liječnice opće medicine.</w:t>
      </w:r>
    </w:p>
    <w:p w:rsidR="00234221" w:rsidRDefault="00234221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93741E" w:rsidRDefault="0093741E" w:rsidP="0093741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</w:t>
      </w:r>
      <w:r>
        <w:rPr>
          <w:rFonts w:ascii="Times New Roman" w:hAnsi="Times New Roman" w:cs="Times New Roman"/>
          <w:sz w:val="24"/>
          <w:szCs w:val="24"/>
        </w:rPr>
        <w:t>8.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elektronski 27.3.2025. u 09,00 sati, s rokom očitovanja do 28.3.2025. do 12,00 sati</w:t>
      </w:r>
      <w:r w:rsidRPr="00C45966">
        <w:rPr>
          <w:rFonts w:ascii="Times New Roman" w:hAnsi="Times New Roman" w:cs="Times New Roman"/>
          <w:sz w:val="24"/>
          <w:szCs w:val="24"/>
        </w:rPr>
        <w:t>,</w:t>
      </w:r>
    </w:p>
    <w:p w:rsidR="0093741E" w:rsidRDefault="0093741E" w:rsidP="0093741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o izvršenju financijskog plana OŠ Sunja za razdoblje 1.1.2025. do 31.3.2025.,</w:t>
      </w:r>
    </w:p>
    <w:p w:rsidR="0093741E" w:rsidRDefault="0093741E" w:rsidP="0093741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cijene školske kuhinje u Osnovnoj školi Sunja u školskoj godini 2024./2025.,</w:t>
      </w:r>
    </w:p>
    <w:p w:rsidR="0093741E" w:rsidRDefault="0093741E" w:rsidP="0093741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upućivanju radnice na liječnički pregled radi prosudbe radne sposobnosti.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34221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E2BB7"/>
    <w:rsid w:val="002E3517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3741E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B34E4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2025-09-12T07:23:00Z</dcterms:created>
  <dcterms:modified xsi:type="dcterms:W3CDTF">2025-09-12T07:27:00Z</dcterms:modified>
</cp:coreProperties>
</file>