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291E2C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C0973">
        <w:rPr>
          <w:rFonts w:ascii="Times New Roman" w:hAnsi="Times New Roman" w:cs="Times New Roman"/>
          <w:b/>
          <w:sz w:val="24"/>
          <w:szCs w:val="24"/>
        </w:rPr>
        <w:t>2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C0973" w:rsidRDefault="00B952EF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0973">
        <w:rPr>
          <w:rFonts w:ascii="Times New Roman" w:hAnsi="Times New Roman" w:cs="Times New Roman"/>
          <w:sz w:val="24"/>
          <w:szCs w:val="24"/>
        </w:rPr>
        <w:t>2</w:t>
      </w:r>
      <w:r w:rsidR="00762D47" w:rsidRPr="00440A0F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440A0F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440A0F">
        <w:rPr>
          <w:rFonts w:ascii="Times New Roman" w:hAnsi="Times New Roman" w:cs="Times New Roman"/>
          <w:sz w:val="24"/>
          <w:szCs w:val="24"/>
        </w:rPr>
        <w:t xml:space="preserve">je </w:t>
      </w:r>
      <w:r w:rsidR="002C0973">
        <w:rPr>
          <w:rFonts w:ascii="Times New Roman" w:hAnsi="Times New Roman" w:cs="Times New Roman"/>
          <w:sz w:val="24"/>
          <w:szCs w:val="24"/>
        </w:rPr>
        <w:t>elektronski 4</w:t>
      </w:r>
      <w:r w:rsidR="002C0973" w:rsidRPr="00614BBC">
        <w:rPr>
          <w:rFonts w:ascii="Times New Roman" w:hAnsi="Times New Roman" w:cs="Times New Roman"/>
          <w:sz w:val="24"/>
          <w:szCs w:val="24"/>
        </w:rPr>
        <w:t>.</w:t>
      </w:r>
      <w:r w:rsidR="002C0973">
        <w:rPr>
          <w:rFonts w:ascii="Times New Roman" w:hAnsi="Times New Roman" w:cs="Times New Roman"/>
          <w:sz w:val="24"/>
          <w:szCs w:val="24"/>
        </w:rPr>
        <w:t>11</w:t>
      </w:r>
      <w:r w:rsidR="002C0973" w:rsidRPr="00614BBC">
        <w:rPr>
          <w:rFonts w:ascii="Times New Roman" w:hAnsi="Times New Roman" w:cs="Times New Roman"/>
          <w:sz w:val="24"/>
          <w:szCs w:val="24"/>
        </w:rPr>
        <w:t>.202</w:t>
      </w:r>
      <w:r w:rsidR="002C0973">
        <w:rPr>
          <w:rFonts w:ascii="Times New Roman" w:hAnsi="Times New Roman" w:cs="Times New Roman"/>
          <w:sz w:val="24"/>
          <w:szCs w:val="24"/>
        </w:rPr>
        <w:t>4</w:t>
      </w:r>
      <w:r w:rsidR="002C0973" w:rsidRPr="00614BBC">
        <w:rPr>
          <w:rFonts w:ascii="Times New Roman" w:hAnsi="Times New Roman" w:cs="Times New Roman"/>
          <w:sz w:val="24"/>
          <w:szCs w:val="24"/>
        </w:rPr>
        <w:t xml:space="preserve">. u </w:t>
      </w:r>
      <w:r w:rsidR="002C0973">
        <w:rPr>
          <w:rFonts w:ascii="Times New Roman" w:hAnsi="Times New Roman" w:cs="Times New Roman"/>
          <w:sz w:val="24"/>
          <w:szCs w:val="24"/>
        </w:rPr>
        <w:t xml:space="preserve">9,00 sati s rokom očitovanja do 5.11.2024. do 12,00 sati.  </w:t>
      </w:r>
    </w:p>
    <w:p w:rsidR="00291E2C" w:rsidRDefault="00291E2C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C0973" w:rsidRDefault="002C0973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donijeta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kojom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utvrđen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2B55">
        <w:rPr>
          <w:rFonts w:ascii="Times New Roman" w:hAnsi="Times New Roman" w:cs="Times New Roman"/>
          <w:sz w:val="24"/>
          <w:szCs w:val="24"/>
        </w:rPr>
        <w:t>Financijskog plana Osnovne škole Sunja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2B55">
        <w:rPr>
          <w:rFonts w:ascii="Times New Roman" w:hAnsi="Times New Roman" w:cs="Times New Roman"/>
          <w:sz w:val="24"/>
          <w:szCs w:val="24"/>
        </w:rPr>
        <w:t>. godinu s projekcijom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2B55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12B55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973" w:rsidRDefault="002C0973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ravnatelju ističe mandat u siječnju 2025. godine Odlukom o </w:t>
      </w:r>
      <w:r>
        <w:rPr>
          <w:rFonts w:ascii="Times New Roman" w:hAnsi="Times New Roman" w:cs="Times New Roman"/>
          <w:sz w:val="24"/>
          <w:szCs w:val="24"/>
        </w:rPr>
        <w:t>raspisivanju natječaja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Sunja </w:t>
      </w:r>
      <w:r>
        <w:rPr>
          <w:rFonts w:ascii="Times New Roman" w:hAnsi="Times New Roman" w:cs="Times New Roman"/>
          <w:sz w:val="24"/>
          <w:szCs w:val="24"/>
        </w:rPr>
        <w:t>pokrenut je postupak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škole. Uz Odluku utvrđen je i tekst Natječaja koji će biti objavljen u Narodnim novinama.</w:t>
      </w:r>
    </w:p>
    <w:p w:rsidR="002C0973" w:rsidRDefault="002C0973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je podnio </w:t>
      </w:r>
      <w:r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realizaciji Godišnjeg plana i programa rada škole za školsku godinu 2023./2024.</w:t>
      </w:r>
      <w:r>
        <w:rPr>
          <w:rFonts w:ascii="Times New Roman" w:hAnsi="Times New Roman" w:cs="Times New Roman"/>
          <w:sz w:val="24"/>
          <w:szCs w:val="24"/>
        </w:rPr>
        <w:t xml:space="preserve"> te je isto prihvaćeno.</w:t>
      </w:r>
    </w:p>
    <w:p w:rsidR="002C0973" w:rsidRDefault="002C0973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područja radnih odnosa donijete su odluke o davanju prethodne suglasnosti za zasnivanje radnih odnosa: </w:t>
      </w:r>
    </w:p>
    <w:p w:rsidR="002C0973" w:rsidRDefault="002C0973" w:rsidP="002C0973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stručni radnik na tehničkom održavanju, na neodređeno nepuno radno vrijeme (20 h tjedno),</w:t>
      </w:r>
      <w:r>
        <w:rPr>
          <w:rFonts w:ascii="Times New Roman" w:hAnsi="Times New Roman" w:cs="Times New Roman"/>
          <w:sz w:val="24"/>
          <w:szCs w:val="24"/>
        </w:rPr>
        <w:t xml:space="preserve"> uz probni rok u trajanju od dva mjeseca,</w:t>
      </w:r>
    </w:p>
    <w:p w:rsidR="002C0973" w:rsidRDefault="002C0973" w:rsidP="002C0973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učiteljice u produženom boravku, na određeno puno radno vrijeme (40 h tjedno) najduže do kraja nastavne godine 2024./2025.,</w:t>
      </w:r>
    </w:p>
    <w:p w:rsidR="002C0973" w:rsidRDefault="002C0973" w:rsidP="002C0973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učiteljice fizike, na određeno nepuno radno vrijeme (16 h tjedno) najduže do pet mjeseci u kojem roku je potrebno ponoviti natječaj,</w:t>
      </w:r>
    </w:p>
    <w:p w:rsidR="002C0973" w:rsidRDefault="002C0973" w:rsidP="002C0973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stručne suradnice - knjižničarke, na određeno puno radno vrijeme (40 h tjedno) najduže do pet mjeseci u kojem roku je potrebno ponoviti natječaj,</w:t>
      </w:r>
    </w:p>
    <w:p w:rsidR="002C0973" w:rsidRDefault="002C0973" w:rsidP="002C0973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spremačice, na određeno puno radno vrijeme (40 h tjedno) do povratka odsutne djelatnice na rad, a najduže do kraja nastavne godine 2024./2025.,</w:t>
      </w:r>
    </w:p>
    <w:p w:rsidR="002C0973" w:rsidRDefault="002C0973" w:rsidP="002C0973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pomoćnice u nastavi, na određeno nepuno radno vrijeme (24 h tjedno) najduže do kraja školske godine 2024./2025.,</w:t>
      </w:r>
    </w:p>
    <w:p w:rsidR="002C0973" w:rsidRDefault="002C0973" w:rsidP="002C0973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pomoćnice u nastavi, na određeno nepuno radno vrijeme (30 h tjedno) najduže do kraja školske godine 2024./2025.,</w:t>
      </w:r>
    </w:p>
    <w:p w:rsidR="002C0973" w:rsidRDefault="002C0973" w:rsidP="002C0973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pomoćnice u nastavi, na određeno nepuno radno vrijeme (30,5 h tjedno) najduže do kraja školske godine 2024./2025.,</w:t>
      </w:r>
    </w:p>
    <w:p w:rsidR="002C0973" w:rsidRDefault="002C0973" w:rsidP="009B11DC">
      <w:pPr>
        <w:pStyle w:val="Bezprored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pomoćnice u nastavi, na određeno nepuno radno vrijeme (31 h tjedno) najduže do kraja školske god</w:t>
      </w:r>
      <w:r w:rsidR="009B11DC">
        <w:rPr>
          <w:rFonts w:ascii="Times New Roman" w:hAnsi="Times New Roman" w:cs="Times New Roman"/>
          <w:sz w:val="24"/>
          <w:szCs w:val="24"/>
        </w:rPr>
        <w:t>ine 2024./2025. – 2 izvršitelja.</w:t>
      </w:r>
    </w:p>
    <w:p w:rsidR="003F4FC7" w:rsidRDefault="003F4FC7" w:rsidP="003F4F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2BC1" w:rsidRPr="00BA2A75" w:rsidRDefault="004A2BC1" w:rsidP="004A2BC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41. sjednice Školskog odbora održane 04</w:t>
      </w:r>
      <w:r w:rsidRPr="00A9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10.2024.,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B55">
        <w:rPr>
          <w:rFonts w:ascii="Times New Roman" w:hAnsi="Times New Roman" w:cs="Times New Roman"/>
          <w:sz w:val="24"/>
          <w:szCs w:val="24"/>
        </w:rPr>
        <w:t xml:space="preserve">Donošenje Odluke o </w:t>
      </w:r>
      <w:r>
        <w:rPr>
          <w:rFonts w:ascii="Times New Roman" w:hAnsi="Times New Roman" w:cs="Times New Roman"/>
          <w:sz w:val="24"/>
          <w:szCs w:val="24"/>
        </w:rPr>
        <w:t xml:space="preserve">utvrđivanju prijedloga </w:t>
      </w:r>
      <w:r w:rsidRPr="00D12B55">
        <w:rPr>
          <w:rFonts w:ascii="Times New Roman" w:hAnsi="Times New Roman" w:cs="Times New Roman"/>
          <w:sz w:val="24"/>
          <w:szCs w:val="24"/>
        </w:rPr>
        <w:t>Financijskog plana Osnovne škole Sunja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2B55">
        <w:rPr>
          <w:rFonts w:ascii="Times New Roman" w:hAnsi="Times New Roman" w:cs="Times New Roman"/>
          <w:sz w:val="24"/>
          <w:szCs w:val="24"/>
        </w:rPr>
        <w:t>. godinu s projekcijom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2B55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12B55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Sunja i utvrđivanje teksta Natječaja,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stručni radnik na tehničkom održavanju, na neodređeno nepuno radno vrijeme (20 h tjedno),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učiteljice u produženom boravku, na određeno puno radno vrijeme (40 h tjedno) najduže do kraja nastavne godine 2024./2025.,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učiteljice fizike, na određeno nepuno radno vrijeme (16 h tjedno) najduže do pet mjeseci u kojem roku je potrebno ponoviti natječaj,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Donošenje Odluke o davanju prethodne suglasnosti za zasnivanje radnog odnosa za radno mjesto stručne suradnice - knjižničarke, na određeno puno radno vrijeme (40 h tjedno) najduže do pet mjeseci u kojem roku je potrebno ponoviti natječaj,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spremačice, na određeno puno radno vrijeme (40 h tjedno) do povratka odsutne djelatnice na rad, a najduže do kraja nastavne godine 2024./2025.,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pomoćnice u nastavi, na određeno nepuno radno vrijeme (24 h tjedno) najduže do kraja školske godine 2024./2025.,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pomoćnice u nastavi, na određeno nepuno radno vrijeme (30 h tjedno) najduže do kraja školske godine 2024./2025.,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pomoćnice u nastavi, na određeno nepuno radno vrijeme (30,5 h tjedno) najduže do kraja školske godine 2024./2025.,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pomoćnice u nastavi, na određeno nepuno radno vrijeme (31 h tjedno) najduže do kraja školske godine 2024./2025. – 2 izvršitelja,</w:t>
      </w:r>
    </w:p>
    <w:p w:rsidR="002C0973" w:rsidRDefault="002C0973" w:rsidP="002C0973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prihvaćanju Izvješća o realizaciji Godišnjeg plana i programa rada škole za školsku godinu 2023./2024.</w:t>
      </w:r>
    </w:p>
    <w:p w:rsidR="002C0973" w:rsidRDefault="002C0973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71DC" w:rsidRPr="000171DC" w:rsidRDefault="000171DC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0171DC" w:rsidRPr="0001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9BE"/>
    <w:multiLevelType w:val="hybridMultilevel"/>
    <w:tmpl w:val="0AE41A4C"/>
    <w:lvl w:ilvl="0" w:tplc="1B608F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8F0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5F6"/>
    <w:multiLevelType w:val="hybridMultilevel"/>
    <w:tmpl w:val="B51C899A"/>
    <w:lvl w:ilvl="0" w:tplc="3F1EDF4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029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6723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50B3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760C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1F1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1442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40DF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409D"/>
    <w:multiLevelType w:val="hybridMultilevel"/>
    <w:tmpl w:val="9CD4EBC6"/>
    <w:lvl w:ilvl="0" w:tplc="DCC4CBC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0F5C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D0688"/>
    <w:multiLevelType w:val="multilevel"/>
    <w:tmpl w:val="110C76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 w15:restartNumberingAfterBreak="0">
    <w:nsid w:val="2A89022E"/>
    <w:multiLevelType w:val="hybridMultilevel"/>
    <w:tmpl w:val="827AF66C"/>
    <w:lvl w:ilvl="0" w:tplc="C3DA2A8C">
      <w:start w:val="13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CC659E4"/>
    <w:multiLevelType w:val="multilevel"/>
    <w:tmpl w:val="9B4428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30E91072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C01A2"/>
    <w:multiLevelType w:val="hybridMultilevel"/>
    <w:tmpl w:val="C97AF1CE"/>
    <w:lvl w:ilvl="0" w:tplc="49A483C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57823"/>
    <w:multiLevelType w:val="hybridMultilevel"/>
    <w:tmpl w:val="8BDAC130"/>
    <w:lvl w:ilvl="0" w:tplc="4AAC11F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6C74"/>
    <w:multiLevelType w:val="hybridMultilevel"/>
    <w:tmpl w:val="CF429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70FCF"/>
    <w:multiLevelType w:val="multilevel"/>
    <w:tmpl w:val="5DF05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B9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D71B8"/>
    <w:multiLevelType w:val="hybridMultilevel"/>
    <w:tmpl w:val="9F4233AA"/>
    <w:lvl w:ilvl="0" w:tplc="6AF496FA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07AA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4774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C5187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B0C"/>
    <w:multiLevelType w:val="hybridMultilevel"/>
    <w:tmpl w:val="49E432F4"/>
    <w:lvl w:ilvl="0" w:tplc="34920C1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35F21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05417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E4251"/>
    <w:multiLevelType w:val="hybridMultilevel"/>
    <w:tmpl w:val="C3E22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0F54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A32C3"/>
    <w:multiLevelType w:val="hybridMultilevel"/>
    <w:tmpl w:val="4768D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740F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1832"/>
    <w:multiLevelType w:val="hybridMultilevel"/>
    <w:tmpl w:val="EE4C7C78"/>
    <w:lvl w:ilvl="0" w:tplc="DFE8420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E7BF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32EA8"/>
    <w:multiLevelType w:val="hybridMultilevel"/>
    <w:tmpl w:val="63EE280E"/>
    <w:lvl w:ilvl="0" w:tplc="1F6A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9E59EA"/>
    <w:multiLevelType w:val="hybridMultilevel"/>
    <w:tmpl w:val="473E648A"/>
    <w:lvl w:ilvl="0" w:tplc="041A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F40F6"/>
    <w:multiLevelType w:val="multilevel"/>
    <w:tmpl w:val="83F617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D3EF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7451"/>
    <w:multiLevelType w:val="hybridMultilevel"/>
    <w:tmpl w:val="6C428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007D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48A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A365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9175A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E587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43037"/>
    <w:multiLevelType w:val="hybridMultilevel"/>
    <w:tmpl w:val="141E2C9A"/>
    <w:lvl w:ilvl="0" w:tplc="4288D3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C479BD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F243B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7"/>
  </w:num>
  <w:num w:numId="2">
    <w:abstractNumId w:val="47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9"/>
  </w:num>
  <w:num w:numId="6">
    <w:abstractNumId w:val="43"/>
  </w:num>
  <w:num w:numId="7">
    <w:abstractNumId w:val="18"/>
  </w:num>
  <w:num w:numId="8">
    <w:abstractNumId w:val="28"/>
  </w:num>
  <w:num w:numId="9">
    <w:abstractNumId w:val="5"/>
  </w:num>
  <w:num w:numId="10">
    <w:abstractNumId w:val="3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14"/>
  </w:num>
  <w:num w:numId="16">
    <w:abstractNumId w:val="46"/>
  </w:num>
  <w:num w:numId="17">
    <w:abstractNumId w:val="23"/>
  </w:num>
  <w:num w:numId="18">
    <w:abstractNumId w:val="1"/>
  </w:num>
  <w:num w:numId="19">
    <w:abstractNumId w:val="31"/>
  </w:num>
  <w:num w:numId="20">
    <w:abstractNumId w:val="15"/>
  </w:num>
  <w:num w:numId="21">
    <w:abstractNumId w:val="3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7"/>
  </w:num>
  <w:num w:numId="25">
    <w:abstractNumId w:val="0"/>
  </w:num>
  <w:num w:numId="26">
    <w:abstractNumId w:val="40"/>
  </w:num>
  <w:num w:numId="27">
    <w:abstractNumId w:val="45"/>
  </w:num>
  <w:num w:numId="28">
    <w:abstractNumId w:val="39"/>
  </w:num>
  <w:num w:numId="29">
    <w:abstractNumId w:val="42"/>
  </w:num>
  <w:num w:numId="30">
    <w:abstractNumId w:val="38"/>
  </w:num>
  <w:num w:numId="31">
    <w:abstractNumId w:val="20"/>
  </w:num>
  <w:num w:numId="32">
    <w:abstractNumId w:val="22"/>
  </w:num>
  <w:num w:numId="33">
    <w:abstractNumId w:val="9"/>
  </w:num>
  <w:num w:numId="34">
    <w:abstractNumId w:val="41"/>
  </w:num>
  <w:num w:numId="35">
    <w:abstractNumId w:val="26"/>
  </w:num>
  <w:num w:numId="36">
    <w:abstractNumId w:val="30"/>
  </w:num>
  <w:num w:numId="37">
    <w:abstractNumId w:val="35"/>
  </w:num>
  <w:num w:numId="38">
    <w:abstractNumId w:val="32"/>
  </w:num>
  <w:num w:numId="39">
    <w:abstractNumId w:val="4"/>
  </w:num>
  <w:num w:numId="40">
    <w:abstractNumId w:val="3"/>
  </w:num>
  <w:num w:numId="41">
    <w:abstractNumId w:val="6"/>
  </w:num>
  <w:num w:numId="42">
    <w:abstractNumId w:val="10"/>
  </w:num>
  <w:num w:numId="43">
    <w:abstractNumId w:val="11"/>
  </w:num>
  <w:num w:numId="44">
    <w:abstractNumId w:val="2"/>
  </w:num>
  <w:num w:numId="45">
    <w:abstractNumId w:val="13"/>
  </w:num>
  <w:num w:numId="46">
    <w:abstractNumId w:val="16"/>
  </w:num>
  <w:num w:numId="47">
    <w:abstractNumId w:val="25"/>
  </w:num>
  <w:num w:numId="48">
    <w:abstractNumId w:val="24"/>
  </w:num>
  <w:num w:numId="49">
    <w:abstractNumId w:val="2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6884"/>
    <w:rsid w:val="001C3E21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1279"/>
    <w:rsid w:val="00287D82"/>
    <w:rsid w:val="00291E2C"/>
    <w:rsid w:val="002B1424"/>
    <w:rsid w:val="002C0973"/>
    <w:rsid w:val="002E2BB7"/>
    <w:rsid w:val="002E3517"/>
    <w:rsid w:val="002F5973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15C39"/>
    <w:rsid w:val="0042137B"/>
    <w:rsid w:val="00434790"/>
    <w:rsid w:val="00440A0F"/>
    <w:rsid w:val="004418B2"/>
    <w:rsid w:val="004803F9"/>
    <w:rsid w:val="004941ED"/>
    <w:rsid w:val="004A2BC1"/>
    <w:rsid w:val="004B3333"/>
    <w:rsid w:val="004D0386"/>
    <w:rsid w:val="004D3E92"/>
    <w:rsid w:val="00503031"/>
    <w:rsid w:val="00503DDD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82A86"/>
    <w:rsid w:val="006960FE"/>
    <w:rsid w:val="006C4C8E"/>
    <w:rsid w:val="006E01BE"/>
    <w:rsid w:val="006F652D"/>
    <w:rsid w:val="00710996"/>
    <w:rsid w:val="00726BD0"/>
    <w:rsid w:val="00730292"/>
    <w:rsid w:val="00741F14"/>
    <w:rsid w:val="00746056"/>
    <w:rsid w:val="00762D47"/>
    <w:rsid w:val="00767805"/>
    <w:rsid w:val="00793504"/>
    <w:rsid w:val="007A545F"/>
    <w:rsid w:val="007F28D5"/>
    <w:rsid w:val="00801607"/>
    <w:rsid w:val="00805F37"/>
    <w:rsid w:val="00823B84"/>
    <w:rsid w:val="00836CFD"/>
    <w:rsid w:val="00841164"/>
    <w:rsid w:val="0087656B"/>
    <w:rsid w:val="00887348"/>
    <w:rsid w:val="00921609"/>
    <w:rsid w:val="009270AD"/>
    <w:rsid w:val="0094002D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F151D"/>
    <w:rsid w:val="00B030AC"/>
    <w:rsid w:val="00B20ECF"/>
    <w:rsid w:val="00B230F8"/>
    <w:rsid w:val="00B369E9"/>
    <w:rsid w:val="00B42B66"/>
    <w:rsid w:val="00B85606"/>
    <w:rsid w:val="00B879E1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5AA7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2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dcterms:created xsi:type="dcterms:W3CDTF">2024-12-05T13:06:00Z</dcterms:created>
  <dcterms:modified xsi:type="dcterms:W3CDTF">2024-12-05T13:16:00Z</dcterms:modified>
</cp:coreProperties>
</file>