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DA" w:rsidRDefault="00C22FDA" w:rsidP="004D10A5">
      <w:pPr>
        <w:pStyle w:val="Bezproreda"/>
      </w:pPr>
      <w:r>
        <w:t xml:space="preserve">                        </w:t>
      </w:r>
      <w:r w:rsidR="004D10A5">
        <w:t xml:space="preserve">        </w:t>
      </w:r>
      <w:r>
        <w:t xml:space="preserve">  </w:t>
      </w:r>
      <w:r>
        <w:rPr>
          <w:noProof/>
          <w:lang w:eastAsia="hr-HR"/>
        </w:rPr>
        <w:drawing>
          <wp:inline distT="0" distB="0" distL="0" distR="0" wp14:anchorId="78A5EC31" wp14:editId="1062FA9B">
            <wp:extent cx="390525" cy="504825"/>
            <wp:effectExtent l="0" t="0" r="9525" b="9525"/>
            <wp:docPr id="1" name="Slika 1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FDA" w:rsidRDefault="00C22FDA" w:rsidP="00C22FD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REPUBLIKA  HRVATSKA</w:t>
      </w:r>
    </w:p>
    <w:p w:rsidR="00C22FDA" w:rsidRDefault="00C22FDA" w:rsidP="00C22FD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SISAČKO-MOSLAVAČKA ŽUPANIJA</w:t>
      </w:r>
    </w:p>
    <w:p w:rsidR="00C22FDA" w:rsidRDefault="00C22FDA" w:rsidP="00C22FD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OSNOVNA  ŠKOLA  SUNJA</w:t>
      </w:r>
    </w:p>
    <w:p w:rsidR="00C22FDA" w:rsidRDefault="00C22FDA" w:rsidP="00C22FD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Povjerenstvo za procjenu i vrednovanje </w:t>
      </w:r>
    </w:p>
    <w:p w:rsidR="00C22FDA" w:rsidRDefault="00C22FDA" w:rsidP="00C22FD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kandidata za zapošljavanje</w:t>
      </w:r>
    </w:p>
    <w:p w:rsidR="00C22FDA" w:rsidRDefault="00C22FDA" w:rsidP="00C22FD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Sunja, Ljudevita Posavskog  55/A</w:t>
      </w:r>
    </w:p>
    <w:p w:rsidR="00C22FDA" w:rsidRDefault="00C22FDA" w:rsidP="00C22FD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Tel./fax: 044 833038</w:t>
      </w:r>
    </w:p>
    <w:p w:rsidR="00C22FDA" w:rsidRDefault="00C22FDA" w:rsidP="00C2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>
          <w:rPr>
            <w:rStyle w:val="InternetLink"/>
            <w:rFonts w:ascii="Times New Roman" w:hAnsi="Times New Roman" w:cs="Times New Roman"/>
            <w:color w:val="00000A"/>
            <w:sz w:val="24"/>
            <w:szCs w:val="24"/>
            <w:u w:val="none"/>
          </w:rPr>
          <w:t>os-sunja-001@os-sunja.skole.hr</w:t>
        </w:r>
      </w:hyperlink>
    </w:p>
    <w:p w:rsidR="00C22FDA" w:rsidRDefault="00C22FDA" w:rsidP="00C22FD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</w:t>
      </w:r>
      <w:r w:rsidR="0034772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</w:t>
      </w:r>
      <w:r w:rsidR="00B7238D">
        <w:rPr>
          <w:rFonts w:ascii="Times New Roman" w:hAnsi="Times New Roman" w:cs="Times New Roman"/>
        </w:rPr>
        <w:t>2</w:t>
      </w:r>
      <w:r w:rsidR="0034772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-01/</w:t>
      </w:r>
      <w:r w:rsidR="0034772D">
        <w:rPr>
          <w:rFonts w:ascii="Times New Roman" w:hAnsi="Times New Roman" w:cs="Times New Roman"/>
        </w:rPr>
        <w:t>31</w:t>
      </w:r>
    </w:p>
    <w:p w:rsidR="00C22FDA" w:rsidRDefault="00C22FDA" w:rsidP="00C22FD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2176-20-02-</w:t>
      </w:r>
      <w:r w:rsidR="00B7238D">
        <w:rPr>
          <w:rFonts w:ascii="Times New Roman" w:hAnsi="Times New Roman" w:cs="Times New Roman"/>
        </w:rPr>
        <w:t>2</w:t>
      </w:r>
      <w:r w:rsidR="0034772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</w:t>
      </w:r>
      <w:r w:rsidR="0034772D">
        <w:rPr>
          <w:rFonts w:ascii="Times New Roman" w:hAnsi="Times New Roman" w:cs="Times New Roman"/>
        </w:rPr>
        <w:t>7</w:t>
      </w:r>
    </w:p>
    <w:p w:rsidR="00C22FDA" w:rsidRDefault="00C22FDA" w:rsidP="00C22FD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Sunja, 2</w:t>
      </w:r>
      <w:r w:rsidR="0034772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st</w:t>
      </w:r>
      <w:r w:rsidR="0034772D">
        <w:rPr>
          <w:rFonts w:ascii="Times New Roman" w:hAnsi="Times New Roman" w:cs="Times New Roman"/>
        </w:rPr>
        <w:t>udenoga</w:t>
      </w:r>
      <w:r>
        <w:rPr>
          <w:rFonts w:ascii="Times New Roman" w:hAnsi="Times New Roman" w:cs="Times New Roman"/>
        </w:rPr>
        <w:t xml:space="preserve"> 20</w:t>
      </w:r>
      <w:r w:rsidR="00B7238D">
        <w:rPr>
          <w:rFonts w:ascii="Times New Roman" w:hAnsi="Times New Roman" w:cs="Times New Roman"/>
        </w:rPr>
        <w:t>2</w:t>
      </w:r>
      <w:r w:rsidR="0034772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</w:p>
    <w:p w:rsidR="00C22FDA" w:rsidRDefault="00C22FDA" w:rsidP="00C22F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FDA" w:rsidRDefault="00C22FDA" w:rsidP="00C22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POZIV KANDIDATIMA NA </w:t>
      </w:r>
      <w:r w:rsidR="00B7238D">
        <w:rPr>
          <w:rFonts w:ascii="Times New Roman" w:hAnsi="Times New Roman" w:cs="Times New Roman"/>
          <w:b/>
          <w:sz w:val="24"/>
          <w:szCs w:val="24"/>
        </w:rPr>
        <w:t>PROCJENU</w:t>
      </w:r>
    </w:p>
    <w:p w:rsidR="00C22FDA" w:rsidRDefault="00C22FDA" w:rsidP="00C22F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FDA" w:rsidRDefault="0040754B" w:rsidP="00C22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Procjena </w:t>
      </w:r>
      <w:r w:rsidR="00C22FDA">
        <w:rPr>
          <w:rFonts w:ascii="Times New Roman" w:hAnsi="Times New Roman" w:cs="Times New Roman"/>
          <w:sz w:val="24"/>
          <w:szCs w:val="24"/>
        </w:rPr>
        <w:t xml:space="preserve">kandidata u postupku natječaja za zasnivanje radnog odnosa </w:t>
      </w:r>
      <w:r w:rsidR="00B7238D">
        <w:rPr>
          <w:rFonts w:ascii="Times New Roman" w:hAnsi="Times New Roman" w:cs="Times New Roman"/>
          <w:sz w:val="24"/>
          <w:szCs w:val="24"/>
        </w:rPr>
        <w:t>stručnog suradnika pedagoga</w:t>
      </w:r>
      <w:r w:rsidR="00C22FDA">
        <w:rPr>
          <w:rFonts w:ascii="Times New Roman" w:hAnsi="Times New Roman" w:cs="Times New Roman"/>
          <w:sz w:val="24"/>
          <w:szCs w:val="24"/>
        </w:rPr>
        <w:t>, na određeno puno radno vrijeme 40 sati ukupnog tjednog radnog vremena</w:t>
      </w:r>
      <w:r w:rsidR="0074425A">
        <w:rPr>
          <w:rFonts w:ascii="Times New Roman" w:hAnsi="Times New Roman" w:cs="Times New Roman"/>
          <w:sz w:val="24"/>
          <w:szCs w:val="24"/>
        </w:rPr>
        <w:t xml:space="preserve">, do povratka stručne suradnice pedagoginje na rad s </w:t>
      </w:r>
      <w:proofErr w:type="spellStart"/>
      <w:r w:rsidR="0074425A">
        <w:rPr>
          <w:rFonts w:ascii="Times New Roman" w:hAnsi="Times New Roman" w:cs="Times New Roman"/>
          <w:sz w:val="24"/>
          <w:szCs w:val="24"/>
        </w:rPr>
        <w:t>porodiljnog</w:t>
      </w:r>
      <w:proofErr w:type="spellEnd"/>
      <w:r w:rsidR="0074425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4425A">
        <w:rPr>
          <w:rFonts w:ascii="Times New Roman" w:hAnsi="Times New Roman" w:cs="Times New Roman"/>
          <w:sz w:val="24"/>
          <w:szCs w:val="24"/>
        </w:rPr>
        <w:t>rodiljnog</w:t>
      </w:r>
      <w:proofErr w:type="spellEnd"/>
      <w:r w:rsidR="0074425A">
        <w:rPr>
          <w:rFonts w:ascii="Times New Roman" w:hAnsi="Times New Roman" w:cs="Times New Roman"/>
          <w:sz w:val="24"/>
          <w:szCs w:val="24"/>
        </w:rPr>
        <w:t>/roditeljskog dopusta – 1 izvršitelj,</w:t>
      </w:r>
      <w:r w:rsidR="00C22FDA">
        <w:rPr>
          <w:rFonts w:ascii="Times New Roman" w:hAnsi="Times New Roman" w:cs="Times New Roman"/>
          <w:sz w:val="24"/>
          <w:szCs w:val="24"/>
        </w:rPr>
        <w:t xml:space="preserve"> koji je objavljen dana 1</w:t>
      </w:r>
      <w:r w:rsidR="0034772D">
        <w:rPr>
          <w:rFonts w:ascii="Times New Roman" w:hAnsi="Times New Roman" w:cs="Times New Roman"/>
          <w:sz w:val="24"/>
          <w:szCs w:val="24"/>
        </w:rPr>
        <w:t>1</w:t>
      </w:r>
      <w:r w:rsidR="00C22FDA">
        <w:rPr>
          <w:rFonts w:ascii="Times New Roman" w:hAnsi="Times New Roman" w:cs="Times New Roman"/>
          <w:sz w:val="24"/>
          <w:szCs w:val="24"/>
        </w:rPr>
        <w:t xml:space="preserve">. </w:t>
      </w:r>
      <w:r w:rsidR="0034772D">
        <w:rPr>
          <w:rFonts w:ascii="Times New Roman" w:hAnsi="Times New Roman" w:cs="Times New Roman"/>
          <w:sz w:val="24"/>
          <w:szCs w:val="24"/>
        </w:rPr>
        <w:t>s</w:t>
      </w:r>
      <w:r w:rsidR="00C22FDA">
        <w:rPr>
          <w:rFonts w:ascii="Times New Roman" w:hAnsi="Times New Roman" w:cs="Times New Roman"/>
          <w:sz w:val="24"/>
          <w:szCs w:val="24"/>
        </w:rPr>
        <w:t>t</w:t>
      </w:r>
      <w:r w:rsidR="0034772D">
        <w:rPr>
          <w:rFonts w:ascii="Times New Roman" w:hAnsi="Times New Roman" w:cs="Times New Roman"/>
          <w:sz w:val="24"/>
          <w:szCs w:val="24"/>
        </w:rPr>
        <w:t xml:space="preserve">udenoga </w:t>
      </w:r>
      <w:r w:rsidR="00C22FDA">
        <w:rPr>
          <w:rFonts w:ascii="Times New Roman" w:hAnsi="Times New Roman" w:cs="Times New Roman"/>
          <w:sz w:val="24"/>
          <w:szCs w:val="24"/>
        </w:rPr>
        <w:t>20</w:t>
      </w:r>
      <w:r w:rsidR="00B7238D">
        <w:rPr>
          <w:rFonts w:ascii="Times New Roman" w:hAnsi="Times New Roman" w:cs="Times New Roman"/>
          <w:sz w:val="24"/>
          <w:szCs w:val="24"/>
        </w:rPr>
        <w:t>2</w:t>
      </w:r>
      <w:r w:rsidR="0034772D">
        <w:rPr>
          <w:rFonts w:ascii="Times New Roman" w:hAnsi="Times New Roman" w:cs="Times New Roman"/>
          <w:sz w:val="24"/>
          <w:szCs w:val="24"/>
        </w:rPr>
        <w:t>1</w:t>
      </w:r>
      <w:r w:rsidR="00C22FDA">
        <w:rPr>
          <w:rFonts w:ascii="Times New Roman" w:hAnsi="Times New Roman" w:cs="Times New Roman"/>
          <w:sz w:val="24"/>
          <w:szCs w:val="24"/>
        </w:rPr>
        <w:t xml:space="preserve">. na mrežnoj stranici i oglasnoj ploči Hrvatskog zavoda za zapošljavanje i mrežnoj stranici i oglasnoj ploči Osnovne škole Sunja, </w:t>
      </w:r>
      <w:hyperlink r:id="rId7" w:history="1">
        <w:r w:rsidR="00C22FDA">
          <w:rPr>
            <w:rStyle w:val="ListLabel2"/>
          </w:rPr>
          <w:t>http://www.os-sunja.skole.hr/</w:t>
        </w:r>
      </w:hyperlink>
      <w:r w:rsidR="00C22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25A" w:rsidRDefault="0074425A" w:rsidP="00C22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FDA" w:rsidRDefault="00C22FDA" w:rsidP="00C22F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održat će se dana </w:t>
      </w:r>
      <w:r w:rsidR="0034772D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>. st</w:t>
      </w:r>
      <w:r w:rsidR="0034772D">
        <w:rPr>
          <w:rFonts w:ascii="Times New Roman" w:hAnsi="Times New Roman" w:cs="Times New Roman"/>
          <w:b/>
          <w:sz w:val="24"/>
          <w:szCs w:val="24"/>
        </w:rPr>
        <w:t>udenoga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7238D">
        <w:rPr>
          <w:rFonts w:ascii="Times New Roman" w:hAnsi="Times New Roman" w:cs="Times New Roman"/>
          <w:b/>
          <w:sz w:val="24"/>
          <w:szCs w:val="24"/>
        </w:rPr>
        <w:t>2</w:t>
      </w:r>
      <w:r w:rsidR="0034772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(</w:t>
      </w:r>
      <w:r w:rsidR="00B7238D">
        <w:rPr>
          <w:rFonts w:ascii="Times New Roman" w:hAnsi="Times New Roman" w:cs="Times New Roman"/>
          <w:b/>
          <w:sz w:val="24"/>
          <w:szCs w:val="24"/>
        </w:rPr>
        <w:t>p</w:t>
      </w:r>
      <w:r w:rsidR="0034772D">
        <w:rPr>
          <w:rFonts w:ascii="Times New Roman" w:hAnsi="Times New Roman" w:cs="Times New Roman"/>
          <w:b/>
          <w:sz w:val="24"/>
          <w:szCs w:val="24"/>
        </w:rPr>
        <w:t>onedjeljak</w:t>
      </w:r>
      <w:r>
        <w:rPr>
          <w:rFonts w:ascii="Times New Roman" w:hAnsi="Times New Roman" w:cs="Times New Roman"/>
          <w:b/>
          <w:sz w:val="24"/>
          <w:szCs w:val="24"/>
        </w:rPr>
        <w:t>) u Osnovnoj školi Sunja, Ljudevita Posavskog 55A, 44210 Sunja</w:t>
      </w:r>
    </w:p>
    <w:p w:rsidR="00C22FDA" w:rsidRDefault="00C22FDA" w:rsidP="00C22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5F3" w:rsidRDefault="00CD65F3" w:rsidP="00CD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Uzimajući u obzir epidemiološku situaciju izazvanu virusom COVID 19 procjena kandidata obavit će se isključivo usmeno.</w:t>
      </w:r>
      <w:r w:rsidRPr="00CD6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Svaki 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koja udovoljava formalnim uvjetima natječaja pozvan</w:t>
      </w:r>
      <w:r w:rsidR="00151E8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544">
        <w:rPr>
          <w:rFonts w:ascii="Times New Roman" w:hAnsi="Times New Roman" w:cs="Times New Roman"/>
          <w:sz w:val="24"/>
          <w:szCs w:val="24"/>
        </w:rPr>
        <w:t xml:space="preserve">su </w:t>
      </w:r>
      <w:r>
        <w:rPr>
          <w:rFonts w:ascii="Times New Roman" w:hAnsi="Times New Roman" w:cs="Times New Roman"/>
          <w:sz w:val="24"/>
          <w:szCs w:val="24"/>
        </w:rPr>
        <w:t>na usmenu procjenu u svome točno određenom terminu, a sve da bi se izbjegla mogućnost širenja zaraze virusom COVID 19.</w:t>
      </w:r>
    </w:p>
    <w:p w:rsidR="00C22FDA" w:rsidRDefault="00C22FDA" w:rsidP="00CD6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72D" w:rsidRDefault="004D10A5" w:rsidP="004D1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Odluke o uvođenju posebne sigurnosne mjere obveznog testiranja dužnosnika, drž</w:t>
      </w:r>
      <w:r w:rsidR="008F1C1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vnih službenika i na</w:t>
      </w:r>
      <w:r w:rsidR="008F1C1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ještenika, službenika i namještenika u javnim službama, službenika i namještenika u lokalnoj i područnoj (regionalnoj) samoupravi te zaposlenika trgovačkih društava i ustanova (Narodne novine br. 121/21) pozvani kandidati dužni su na ulazu u Školu predočiti na uvid </w:t>
      </w:r>
      <w:r w:rsidR="00C05A05">
        <w:rPr>
          <w:rFonts w:ascii="Times New Roman" w:hAnsi="Times New Roman" w:cs="Times New Roman"/>
          <w:sz w:val="24"/>
          <w:szCs w:val="24"/>
        </w:rPr>
        <w:t xml:space="preserve">važeću </w:t>
      </w:r>
      <w:r>
        <w:rPr>
          <w:rFonts w:ascii="Times New Roman" w:hAnsi="Times New Roman" w:cs="Times New Roman"/>
          <w:sz w:val="24"/>
          <w:szCs w:val="24"/>
        </w:rPr>
        <w:t xml:space="preserve">COVID potvrdu ili drugi dokaz o cijepljenju ili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preboljenju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ili testiranju na COVID-19.</w:t>
      </w:r>
    </w:p>
    <w:p w:rsidR="0034772D" w:rsidRDefault="0034772D" w:rsidP="00CD6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FDA" w:rsidRDefault="00C22FDA" w:rsidP="00C22F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testiranje se pozivaju sljedeći kandidati</w:t>
      </w:r>
      <w:r w:rsidR="0040754B">
        <w:rPr>
          <w:rFonts w:ascii="Times New Roman" w:hAnsi="Times New Roman" w:cs="Times New Roman"/>
          <w:sz w:val="24"/>
          <w:szCs w:val="24"/>
        </w:rPr>
        <w:t xml:space="preserve"> u naznačenim terminima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eetkatablice"/>
        <w:tblW w:w="5353" w:type="dxa"/>
        <w:tblInd w:w="0" w:type="dxa"/>
        <w:tblLook w:val="04A0" w:firstRow="1" w:lastRow="0" w:firstColumn="1" w:lastColumn="0" w:noHBand="0" w:noVBand="1"/>
      </w:tblPr>
      <w:tblGrid>
        <w:gridCol w:w="1382"/>
        <w:gridCol w:w="3971"/>
      </w:tblGrid>
      <w:tr w:rsidR="00C22FDA" w:rsidTr="00C22FDA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DA" w:rsidRDefault="00C22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DA" w:rsidRDefault="00C22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Inicijali kandidata/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kinja</w:t>
            </w:r>
            <w:proofErr w:type="spellEnd"/>
          </w:p>
        </w:tc>
      </w:tr>
      <w:tr w:rsidR="00C22FDA" w:rsidTr="0040754B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DA" w:rsidRDefault="00C22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A" w:rsidRDefault="0034772D" w:rsidP="0034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H.D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25E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25E5">
              <w:rPr>
                <w:rFonts w:ascii="Times New Roman" w:hAnsi="Times New Roman" w:cs="Times New Roman"/>
                <w:sz w:val="24"/>
                <w:szCs w:val="24"/>
              </w:rPr>
              <w:t>,30 sati</w:t>
            </w:r>
          </w:p>
        </w:tc>
      </w:tr>
      <w:tr w:rsidR="00C22FDA" w:rsidTr="0040754B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DA" w:rsidRDefault="00C22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A" w:rsidRDefault="0034772D" w:rsidP="003D4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3125E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25E5">
              <w:rPr>
                <w:rFonts w:ascii="Times New Roman" w:hAnsi="Times New Roman" w:cs="Times New Roman"/>
                <w:sz w:val="24"/>
                <w:szCs w:val="24"/>
              </w:rPr>
              <w:t>,45 sati</w:t>
            </w:r>
          </w:p>
        </w:tc>
      </w:tr>
    </w:tbl>
    <w:p w:rsidR="00C22FDA" w:rsidRDefault="00C22FDA" w:rsidP="00C22FDA">
      <w:pPr>
        <w:pStyle w:val="Tijeloteksta"/>
        <w:spacing w:after="0"/>
        <w:jc w:val="both"/>
        <w:rPr>
          <w:rFonts w:ascii="Times New Roman" w:hAnsi="Times New Roman" w:cs="Times New Roman"/>
          <w:color w:val="35586E"/>
          <w:sz w:val="24"/>
          <w:szCs w:val="24"/>
        </w:rPr>
      </w:pPr>
    </w:p>
    <w:p w:rsidR="00C22FDA" w:rsidRDefault="00C22FDA" w:rsidP="00C22F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Troškove dolaska kandidati snose sami.</w:t>
      </w:r>
    </w:p>
    <w:p w:rsidR="009235CC" w:rsidRPr="000F27CC" w:rsidRDefault="009235CC" w:rsidP="00923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7CC">
        <w:rPr>
          <w:rFonts w:ascii="Times New Roman" w:hAnsi="Times New Roman" w:cs="Times New Roman"/>
          <w:sz w:val="24"/>
          <w:szCs w:val="24"/>
        </w:rPr>
        <w:lastRenderedPageBreak/>
        <w:t>Kandidati koji ne pristupe procjeni više se ne smatraju kandidatima u postupku.</w:t>
      </w:r>
    </w:p>
    <w:p w:rsidR="009235CC" w:rsidRDefault="009235CC" w:rsidP="00923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kandidati ne pristupe procjeni u navedenom vremenu ili pristupe nakon vremena određenog za tog kandidata, ne smatraju se kandidatima u postupku.</w:t>
      </w:r>
    </w:p>
    <w:p w:rsidR="0034772D" w:rsidRDefault="0034772D" w:rsidP="00C22F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FDA" w:rsidRDefault="00C22FDA" w:rsidP="00C22F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PRAVILA </w:t>
      </w:r>
      <w:r w:rsidR="009235CC">
        <w:rPr>
          <w:rFonts w:ascii="Times New Roman" w:hAnsi="Times New Roman" w:cs="Times New Roman"/>
          <w:b/>
          <w:sz w:val="24"/>
          <w:szCs w:val="24"/>
        </w:rPr>
        <w:t>PROCJENE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235CC" w:rsidRDefault="009235CC" w:rsidP="00C22F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5CC" w:rsidRPr="000F27CC" w:rsidRDefault="009235CC" w:rsidP="00923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7CC">
        <w:rPr>
          <w:rFonts w:ascii="Times New Roman" w:hAnsi="Times New Roman" w:cs="Times New Roman"/>
          <w:sz w:val="24"/>
          <w:szCs w:val="24"/>
        </w:rPr>
        <w:t>Kandidati su dužni ponijeti sa sobom osobnu iskaznicu ili drugu identifikacijsku javnu ispravu na temelju koje se utvrđuje identitet kandidata prije procjene.</w:t>
      </w:r>
    </w:p>
    <w:p w:rsidR="009235CC" w:rsidRPr="000F27CC" w:rsidRDefault="009235CC" w:rsidP="00923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7CC">
        <w:rPr>
          <w:rFonts w:ascii="Times New Roman" w:hAnsi="Times New Roman" w:cs="Times New Roman"/>
          <w:sz w:val="24"/>
          <w:szCs w:val="24"/>
        </w:rPr>
        <w:t>Procjeni ne mogu pristupiti kandidati koji ne mogu dokazati identitet i osobe za koje je Povjerenstvo utvrdilo da ne ispunjavaju formalne uvjete iz natječaja te čije prijave nisu pravodobne i potpune.</w:t>
      </w:r>
    </w:p>
    <w:p w:rsidR="009235CC" w:rsidRPr="000F27CC" w:rsidRDefault="009235CC" w:rsidP="00923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7CC">
        <w:rPr>
          <w:rFonts w:ascii="Times New Roman" w:hAnsi="Times New Roman" w:cs="Times New Roman"/>
          <w:sz w:val="24"/>
          <w:szCs w:val="24"/>
        </w:rPr>
        <w:t xml:space="preserve">Nakon utvrđivanja identiteta kandidata Povjerenstvo će im postaviti </w:t>
      </w:r>
      <w:r w:rsidR="003125E5">
        <w:rPr>
          <w:rFonts w:ascii="Times New Roman" w:hAnsi="Times New Roman" w:cs="Times New Roman"/>
          <w:sz w:val="24"/>
          <w:szCs w:val="24"/>
        </w:rPr>
        <w:t>3</w:t>
      </w:r>
      <w:r w:rsidRPr="000F27CC">
        <w:rPr>
          <w:rFonts w:ascii="Times New Roman" w:hAnsi="Times New Roman" w:cs="Times New Roman"/>
          <w:sz w:val="24"/>
          <w:szCs w:val="24"/>
        </w:rPr>
        <w:t xml:space="preserve"> pitanja.</w:t>
      </w:r>
    </w:p>
    <w:p w:rsidR="009235CC" w:rsidRPr="000F27CC" w:rsidRDefault="009235CC" w:rsidP="00923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7CC">
        <w:rPr>
          <w:rFonts w:ascii="Times New Roman" w:hAnsi="Times New Roman" w:cs="Times New Roman"/>
          <w:sz w:val="24"/>
          <w:szCs w:val="24"/>
        </w:rPr>
        <w:t xml:space="preserve">Maksimalan broj bodova koji kandidati mogu ostvariti je </w:t>
      </w:r>
      <w:r w:rsidR="003125E5">
        <w:rPr>
          <w:rFonts w:ascii="Times New Roman" w:hAnsi="Times New Roman" w:cs="Times New Roman"/>
          <w:sz w:val="24"/>
          <w:szCs w:val="24"/>
        </w:rPr>
        <w:t>6</w:t>
      </w:r>
      <w:r w:rsidRPr="000F27CC">
        <w:rPr>
          <w:rFonts w:ascii="Times New Roman" w:hAnsi="Times New Roman" w:cs="Times New Roman"/>
          <w:sz w:val="24"/>
          <w:szCs w:val="24"/>
        </w:rPr>
        <w:t xml:space="preserve">. Predviđeno vrijeme procjene jednog kandidata je </w:t>
      </w:r>
      <w:r w:rsidR="003125E5">
        <w:rPr>
          <w:rFonts w:ascii="Times New Roman" w:hAnsi="Times New Roman" w:cs="Times New Roman"/>
          <w:sz w:val="24"/>
          <w:szCs w:val="24"/>
        </w:rPr>
        <w:t>15</w:t>
      </w:r>
      <w:r w:rsidRPr="000F27CC">
        <w:rPr>
          <w:rFonts w:ascii="Times New Roman" w:hAnsi="Times New Roman" w:cs="Times New Roman"/>
          <w:sz w:val="24"/>
          <w:szCs w:val="24"/>
        </w:rPr>
        <w:t xml:space="preserve"> minuta. </w:t>
      </w:r>
    </w:p>
    <w:p w:rsidR="009235CC" w:rsidRPr="000F27CC" w:rsidRDefault="009235CC" w:rsidP="00923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35CC" w:rsidRPr="000F27CC" w:rsidRDefault="009235CC" w:rsidP="00923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7CC">
        <w:rPr>
          <w:rFonts w:ascii="Times New Roman" w:hAnsi="Times New Roman" w:cs="Times New Roman"/>
          <w:sz w:val="24"/>
          <w:szCs w:val="24"/>
        </w:rPr>
        <w:t>Za vrijeme procjene nije dopušteno:</w:t>
      </w:r>
    </w:p>
    <w:p w:rsidR="009235CC" w:rsidRPr="000F27CC" w:rsidRDefault="009235CC" w:rsidP="00923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7CC">
        <w:rPr>
          <w:rFonts w:ascii="Times New Roman" w:hAnsi="Times New Roman" w:cs="Times New Roman"/>
          <w:sz w:val="24"/>
          <w:szCs w:val="24"/>
        </w:rPr>
        <w:t>- koristiti se bilo kakvom literaturom, odnosno bilješkama</w:t>
      </w:r>
    </w:p>
    <w:p w:rsidR="009235CC" w:rsidRPr="000F27CC" w:rsidRDefault="009235CC" w:rsidP="00923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7CC">
        <w:rPr>
          <w:rFonts w:ascii="Times New Roman" w:hAnsi="Times New Roman" w:cs="Times New Roman"/>
          <w:sz w:val="24"/>
          <w:szCs w:val="24"/>
        </w:rPr>
        <w:t>- koristiti mobitel ili druga komunikacijska sredstva</w:t>
      </w:r>
    </w:p>
    <w:p w:rsidR="009235CC" w:rsidRPr="000F27CC" w:rsidRDefault="009235CC" w:rsidP="00923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7CC">
        <w:rPr>
          <w:rFonts w:ascii="Times New Roman" w:hAnsi="Times New Roman" w:cs="Times New Roman"/>
          <w:sz w:val="24"/>
          <w:szCs w:val="24"/>
        </w:rPr>
        <w:t>- napuštati prostoriju u kojoj se procjena odvija</w:t>
      </w:r>
    </w:p>
    <w:p w:rsidR="009235CC" w:rsidRPr="000F27CC" w:rsidRDefault="009235CC" w:rsidP="00923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7CC">
        <w:rPr>
          <w:rFonts w:ascii="Times New Roman" w:hAnsi="Times New Roman" w:cs="Times New Roman"/>
          <w:sz w:val="24"/>
          <w:szCs w:val="24"/>
        </w:rPr>
        <w:t xml:space="preserve">Ako kandidat postupi suprotno pravilima procjene bit će udaljen s procjene, a njegov rezultat Povjerenstvo neće priznati niti ocijeniti. Nakon obavljene procjene Povjerenstvo utvrđuje rezultat procjene za svakog kandidata koji je pristupio procjeni. </w:t>
      </w:r>
    </w:p>
    <w:p w:rsidR="009235CC" w:rsidRPr="000F27CC" w:rsidRDefault="009235CC" w:rsidP="00C22F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5CC" w:rsidRDefault="009235CC" w:rsidP="009235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PRAVNI I DRUGI IZVORI ZA PRIPREMANJE KANDIDATA ZA PROCJENU SU:</w:t>
      </w:r>
    </w:p>
    <w:p w:rsidR="009235CC" w:rsidRDefault="009235CC" w:rsidP="009235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5CC" w:rsidRDefault="009235CC" w:rsidP="009235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Zakon o odgoju i obrazovanju u osnovnoj i srednjoj školi (NN 87/08, 86/09, 92/10, 105/10, 90/11, 5/12, 16/12, 86/12, 126/12, 94/13, 152/14, 7/17, 68/18</w:t>
      </w:r>
      <w:r w:rsidR="00357977">
        <w:rPr>
          <w:rFonts w:ascii="Times New Roman" w:hAnsi="Times New Roman" w:cs="Times New Roman"/>
          <w:sz w:val="24"/>
          <w:szCs w:val="24"/>
        </w:rPr>
        <w:t>, 98/19, 64/20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235CC" w:rsidRDefault="009235CC" w:rsidP="009235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Pravilnik o pomoćnicima u nastavi i stručnim komunikacijskim posrednicima (NN 102/18, 59/19</w:t>
      </w:r>
      <w:r w:rsidR="00357977">
        <w:rPr>
          <w:rFonts w:ascii="Times New Roman" w:hAnsi="Times New Roman" w:cs="Times New Roman"/>
          <w:sz w:val="24"/>
          <w:szCs w:val="24"/>
        </w:rPr>
        <w:t>, 22/20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235CC" w:rsidRDefault="009235CC" w:rsidP="009235CC">
      <w:pPr>
        <w:pStyle w:val="Bezproreda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A57F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A57F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ravilnik o postupku utvrđivanja psihofizičkog stanja djeteta, učenika te sastavu stručnih povjerenstava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(NN 67/14, 63/20)</w:t>
      </w:r>
    </w:p>
    <w:p w:rsidR="009235CC" w:rsidRDefault="009235CC" w:rsidP="009235CC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 P</w:t>
      </w:r>
      <w:r w:rsidRPr="00CA5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ravilnik o pedagoškoj dokumentaciji i evidenciji te javnim ispravama u školskim ustanovama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(NN 47/17, 41/19</w:t>
      </w:r>
      <w:r w:rsidR="003579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76/19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9235CC" w:rsidRDefault="009235CC" w:rsidP="009235CC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P</w:t>
      </w:r>
      <w:r w:rsidRPr="00CA5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ravilnik o polaganju stručnog ispita učitelja i stručnih suradnika u osnovnom školstvu i nastavnika u srednjem školstvu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(NN 88/03)</w:t>
      </w:r>
    </w:p>
    <w:p w:rsidR="009235CC" w:rsidRDefault="009235CC" w:rsidP="009235CC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P</w:t>
      </w:r>
      <w:r w:rsidRPr="00240B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ravilnik o načinu postupanja odgojno-obrazovnih radnika školskih ustanova u poduzimanju mjera zaštite prava učenika te prijave svakog kršenja tih prava nadležnim tijelima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(132/13)</w:t>
      </w:r>
    </w:p>
    <w:p w:rsidR="009235CC" w:rsidRDefault="009235CC" w:rsidP="009235CC"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P</w:t>
      </w:r>
      <w:r w:rsidRPr="003516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rotokol o postupanju u slučaju nasilja među djecom i mladima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12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34772D">
        <w:rPr>
          <w:rFonts w:ascii="Segoe UI" w:hAnsi="Segoe UI" w:cs="Segoe UI"/>
          <w:color w:val="F1F1F1"/>
          <w:sz w:val="21"/>
          <w:szCs w:val="21"/>
          <w:shd w:val="clear" w:color="auto" w:fill="323639"/>
        </w:rPr>
        <w:t>Protokol_o_postupanju_u_slucaju_zlostavljanja_i_zanemarivanja_djece</w:t>
      </w:r>
      <w:r w:rsidR="003A3F9D" w:rsidRPr="0034772D">
        <w:rPr>
          <w:rFonts w:ascii="Segoe UI" w:hAnsi="Segoe UI" w:cs="Segoe UI"/>
          <w:color w:val="F1F1F1"/>
          <w:sz w:val="21"/>
          <w:szCs w:val="21"/>
          <w:shd w:val="clear" w:color="auto" w:fill="323639"/>
        </w:rPr>
        <w:t>)</w:t>
      </w:r>
    </w:p>
    <w:p w:rsidR="00C22FDA" w:rsidRDefault="00C22FDA" w:rsidP="00C22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FDA" w:rsidRDefault="00C22FDA" w:rsidP="00C22FDA">
      <w:pPr>
        <w:pStyle w:val="Tijeloteksta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rezultatima natječaja kandidati/kandidatkinje će biti obaviješteni na mrežnim stranicama škole u zakonskom roku od izvršenog izbora.</w:t>
      </w:r>
    </w:p>
    <w:p w:rsidR="00C22FDA" w:rsidRDefault="00C22FDA" w:rsidP="00C22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FDA" w:rsidRDefault="00C22FDA" w:rsidP="00C22FD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Povjerenstvo za procjenu i vrednovanje </w:t>
      </w:r>
    </w:p>
    <w:p w:rsidR="00C22FDA" w:rsidRDefault="00C22FDA" w:rsidP="00C22FD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kandidata za zapošljavanje</w:t>
      </w:r>
    </w:p>
    <w:sectPr w:rsidR="00C22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DA"/>
    <w:rsid w:val="000F27CC"/>
    <w:rsid w:val="00151E80"/>
    <w:rsid w:val="003125E5"/>
    <w:rsid w:val="0034772D"/>
    <w:rsid w:val="00357977"/>
    <w:rsid w:val="003A3F9D"/>
    <w:rsid w:val="003D476A"/>
    <w:rsid w:val="0040754B"/>
    <w:rsid w:val="004D10A5"/>
    <w:rsid w:val="006759BA"/>
    <w:rsid w:val="0074425A"/>
    <w:rsid w:val="00812FE6"/>
    <w:rsid w:val="0082447B"/>
    <w:rsid w:val="008B2332"/>
    <w:rsid w:val="008F1C1D"/>
    <w:rsid w:val="009235CC"/>
    <w:rsid w:val="00B62C6D"/>
    <w:rsid w:val="00B7238D"/>
    <w:rsid w:val="00C05A05"/>
    <w:rsid w:val="00C22FDA"/>
    <w:rsid w:val="00CD65F3"/>
    <w:rsid w:val="00DD4344"/>
    <w:rsid w:val="00F555F7"/>
    <w:rsid w:val="00F97544"/>
    <w:rsid w:val="00FB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D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C22FDA"/>
    <w:pPr>
      <w:spacing w:after="140"/>
    </w:pPr>
  </w:style>
  <w:style w:type="character" w:customStyle="1" w:styleId="TijelotekstaChar">
    <w:name w:val="Tijelo teksta Char"/>
    <w:basedOn w:val="Zadanifontodlomka"/>
    <w:link w:val="Tijeloteksta"/>
    <w:semiHidden/>
    <w:rsid w:val="00C22FDA"/>
  </w:style>
  <w:style w:type="paragraph" w:styleId="Bezproreda">
    <w:name w:val="No Spacing"/>
    <w:qFormat/>
    <w:rsid w:val="00C22FDA"/>
    <w:pPr>
      <w:spacing w:after="0" w:line="240" w:lineRule="auto"/>
    </w:pPr>
    <w:rPr>
      <w:rFonts w:ascii="Calibri" w:eastAsia="Calibri" w:hAnsi="Calibri"/>
      <w:color w:val="00000A"/>
    </w:rPr>
  </w:style>
  <w:style w:type="paragraph" w:customStyle="1" w:styleId="Standard">
    <w:name w:val="Standard"/>
    <w:qFormat/>
    <w:rsid w:val="00C22FD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InternetLink">
    <w:name w:val="Internet Link"/>
    <w:basedOn w:val="Zadanifontodlomka"/>
    <w:uiPriority w:val="99"/>
    <w:semiHidden/>
    <w:rsid w:val="00C22FDA"/>
    <w:rPr>
      <w:color w:val="0000FF"/>
      <w:u w:val="single"/>
    </w:rPr>
  </w:style>
  <w:style w:type="character" w:customStyle="1" w:styleId="ListLabel2">
    <w:name w:val="ListLabel 2"/>
    <w:qFormat/>
    <w:rsid w:val="00C22FDA"/>
    <w:rPr>
      <w:color w:val="0000FF"/>
      <w:u w:val="single"/>
    </w:rPr>
  </w:style>
  <w:style w:type="character" w:customStyle="1" w:styleId="ListLabel10">
    <w:name w:val="ListLabel 10"/>
    <w:qFormat/>
    <w:rsid w:val="00C22FDA"/>
    <w:rPr>
      <w:rFonts w:ascii="Times New Roman" w:eastAsia="Times New Roman" w:hAnsi="Times New Roman" w:cs="Times New Roman" w:hint="default"/>
      <w:sz w:val="24"/>
      <w:szCs w:val="24"/>
      <w:lang w:val="en-GB" w:eastAsia="en-GB"/>
    </w:rPr>
  </w:style>
  <w:style w:type="character" w:customStyle="1" w:styleId="ListLabel11">
    <w:name w:val="ListLabel 11"/>
    <w:qFormat/>
    <w:rsid w:val="00C22FDA"/>
    <w:rPr>
      <w:rFonts w:ascii="Times New Roman" w:eastAsia="Times New Roman" w:hAnsi="Times New Roman" w:cs="Times New Roman" w:hint="default"/>
      <w:b/>
      <w:bCs w:val="0"/>
      <w:color w:val="0000FF"/>
      <w:sz w:val="24"/>
      <w:szCs w:val="24"/>
      <w:u w:val="single"/>
      <w:lang w:val="en-GB" w:eastAsia="en-GB"/>
    </w:rPr>
  </w:style>
  <w:style w:type="table" w:styleId="Reetkatablice">
    <w:name w:val="Table Grid"/>
    <w:basedOn w:val="Obinatablica"/>
    <w:uiPriority w:val="59"/>
    <w:rsid w:val="00C22F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6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2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D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C22FDA"/>
    <w:pPr>
      <w:spacing w:after="140"/>
    </w:pPr>
  </w:style>
  <w:style w:type="character" w:customStyle="1" w:styleId="TijelotekstaChar">
    <w:name w:val="Tijelo teksta Char"/>
    <w:basedOn w:val="Zadanifontodlomka"/>
    <w:link w:val="Tijeloteksta"/>
    <w:semiHidden/>
    <w:rsid w:val="00C22FDA"/>
  </w:style>
  <w:style w:type="paragraph" w:styleId="Bezproreda">
    <w:name w:val="No Spacing"/>
    <w:qFormat/>
    <w:rsid w:val="00C22FDA"/>
    <w:pPr>
      <w:spacing w:after="0" w:line="240" w:lineRule="auto"/>
    </w:pPr>
    <w:rPr>
      <w:rFonts w:ascii="Calibri" w:eastAsia="Calibri" w:hAnsi="Calibri"/>
      <w:color w:val="00000A"/>
    </w:rPr>
  </w:style>
  <w:style w:type="paragraph" w:customStyle="1" w:styleId="Standard">
    <w:name w:val="Standard"/>
    <w:qFormat/>
    <w:rsid w:val="00C22FD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InternetLink">
    <w:name w:val="Internet Link"/>
    <w:basedOn w:val="Zadanifontodlomka"/>
    <w:uiPriority w:val="99"/>
    <w:semiHidden/>
    <w:rsid w:val="00C22FDA"/>
    <w:rPr>
      <w:color w:val="0000FF"/>
      <w:u w:val="single"/>
    </w:rPr>
  </w:style>
  <w:style w:type="character" w:customStyle="1" w:styleId="ListLabel2">
    <w:name w:val="ListLabel 2"/>
    <w:qFormat/>
    <w:rsid w:val="00C22FDA"/>
    <w:rPr>
      <w:color w:val="0000FF"/>
      <w:u w:val="single"/>
    </w:rPr>
  </w:style>
  <w:style w:type="character" w:customStyle="1" w:styleId="ListLabel10">
    <w:name w:val="ListLabel 10"/>
    <w:qFormat/>
    <w:rsid w:val="00C22FDA"/>
    <w:rPr>
      <w:rFonts w:ascii="Times New Roman" w:eastAsia="Times New Roman" w:hAnsi="Times New Roman" w:cs="Times New Roman" w:hint="default"/>
      <w:sz w:val="24"/>
      <w:szCs w:val="24"/>
      <w:lang w:val="en-GB" w:eastAsia="en-GB"/>
    </w:rPr>
  </w:style>
  <w:style w:type="character" w:customStyle="1" w:styleId="ListLabel11">
    <w:name w:val="ListLabel 11"/>
    <w:qFormat/>
    <w:rsid w:val="00C22FDA"/>
    <w:rPr>
      <w:rFonts w:ascii="Times New Roman" w:eastAsia="Times New Roman" w:hAnsi="Times New Roman" w:cs="Times New Roman" w:hint="default"/>
      <w:b/>
      <w:bCs w:val="0"/>
      <w:color w:val="0000FF"/>
      <w:sz w:val="24"/>
      <w:szCs w:val="24"/>
      <w:u w:val="single"/>
      <w:lang w:val="en-GB" w:eastAsia="en-GB"/>
    </w:rPr>
  </w:style>
  <w:style w:type="table" w:styleId="Reetkatablice">
    <w:name w:val="Table Grid"/>
    <w:basedOn w:val="Obinatablica"/>
    <w:uiPriority w:val="59"/>
    <w:rsid w:val="00C22F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6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2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donja-stubica.skole.h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-sunja-001@os-sunja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informatika</cp:lastModifiedBy>
  <cp:revision>11</cp:revision>
  <cp:lastPrinted>2021-11-24T11:09:00Z</cp:lastPrinted>
  <dcterms:created xsi:type="dcterms:W3CDTF">2021-11-24T07:08:00Z</dcterms:created>
  <dcterms:modified xsi:type="dcterms:W3CDTF">2021-11-24T11:09:00Z</dcterms:modified>
</cp:coreProperties>
</file>