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E6" w:rsidRDefault="000424E6" w:rsidP="000424E6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0424E6" w:rsidRDefault="000424E6" w:rsidP="00042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4E6" w:rsidRPr="00DF4565" w:rsidRDefault="000424E6" w:rsidP="000424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0EFE">
        <w:rPr>
          <w:rFonts w:ascii="Times New Roman" w:hAnsi="Times New Roman" w:cs="Times New Roman"/>
          <w:sz w:val="24"/>
          <w:szCs w:val="24"/>
        </w:rPr>
        <w:t xml:space="preserve">.2017. održana je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>je donijeta Procedura stvaranja ugovornih obveza u Osnovnoj školi Sunja, Plan nabave za 2018.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odinu te odluke o davanju prethodne suglasnosti na zakup školske športske dvorane po zahtjevu Marijana Ivančića i KBK „Dragon &amp; Sokol“ Sisak. </w:t>
      </w:r>
    </w:p>
    <w:p w:rsidR="000706EC" w:rsidRDefault="000706EC"/>
    <w:sectPr w:rsidR="000706EC" w:rsidSect="00CF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590"/>
    <w:multiLevelType w:val="hybridMultilevel"/>
    <w:tmpl w:val="304C5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24E6"/>
    <w:rsid w:val="000424E6"/>
    <w:rsid w:val="000706EC"/>
    <w:rsid w:val="00C878AA"/>
    <w:rsid w:val="00C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Deftones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2018-01-16T08:07:00Z</dcterms:created>
  <dcterms:modified xsi:type="dcterms:W3CDTF">2018-01-16T08:07:00Z</dcterms:modified>
</cp:coreProperties>
</file>