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6F3C" w14:textId="77777777" w:rsidR="00876F46" w:rsidRPr="00876F46" w:rsidRDefault="00876F46" w:rsidP="00876F4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340C2E">
        <w:rPr>
          <w:rFonts w:ascii="Arial" w:hAnsi="Arial" w:cs="Arial"/>
        </w:rPr>
        <w:t xml:space="preserve">         </w:t>
      </w:r>
      <w:r w:rsidRPr="00876F46">
        <w:rPr>
          <w:rFonts w:ascii="Arial" w:hAnsi="Arial" w:cs="Arial"/>
          <w:sz w:val="24"/>
          <w:szCs w:val="24"/>
        </w:rPr>
        <w:t>OSNOVNA  ŠKOLA  SUNJA</w:t>
      </w:r>
    </w:p>
    <w:p w14:paraId="1FBF039A" w14:textId="77777777" w:rsidR="00876F46" w:rsidRPr="00876F46" w:rsidRDefault="00876F46" w:rsidP="00876F4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76F46">
        <w:rPr>
          <w:rFonts w:ascii="Arial" w:hAnsi="Arial" w:cs="Arial"/>
          <w:sz w:val="24"/>
          <w:szCs w:val="24"/>
        </w:rPr>
        <w:t xml:space="preserve">        Sunja, Ljudevita Posavskog  55/A</w:t>
      </w:r>
    </w:p>
    <w:p w14:paraId="7DF9E443" w14:textId="77777777" w:rsidR="00876F46" w:rsidRPr="00340C2E" w:rsidRDefault="00876F46" w:rsidP="00876F46">
      <w:pPr>
        <w:pStyle w:val="Bezproreda"/>
        <w:jc w:val="both"/>
        <w:rPr>
          <w:rFonts w:ascii="Arial" w:hAnsi="Arial" w:cs="Arial"/>
        </w:rPr>
      </w:pPr>
    </w:p>
    <w:p w14:paraId="0DD262D8" w14:textId="77777777" w:rsidR="00C30F31" w:rsidRPr="002479C8" w:rsidRDefault="00C30F31" w:rsidP="00BC4811">
      <w:pPr>
        <w:pStyle w:val="Bezproreda"/>
      </w:pPr>
    </w:p>
    <w:p w14:paraId="5B26ABB8" w14:textId="433BE3C0" w:rsidR="00C30F31" w:rsidRDefault="00C30F31" w:rsidP="006F073B">
      <w:pPr>
        <w:jc w:val="both"/>
        <w:rPr>
          <w:rFonts w:ascii="Arial" w:hAnsi="Arial" w:cs="Arial"/>
          <w:sz w:val="24"/>
          <w:szCs w:val="24"/>
        </w:rPr>
      </w:pPr>
      <w:r w:rsidRPr="002479C8">
        <w:rPr>
          <w:rFonts w:ascii="Arial" w:hAnsi="Arial" w:cs="Arial"/>
          <w:sz w:val="24"/>
          <w:szCs w:val="24"/>
        </w:rPr>
        <w:t>Temeljem članka 72. Statuta O</w:t>
      </w:r>
      <w:r w:rsidR="006F073B">
        <w:rPr>
          <w:rFonts w:ascii="Arial" w:hAnsi="Arial" w:cs="Arial"/>
          <w:sz w:val="24"/>
          <w:szCs w:val="24"/>
        </w:rPr>
        <w:t xml:space="preserve">snovne škole </w:t>
      </w:r>
      <w:r w:rsidRPr="002479C8">
        <w:rPr>
          <w:rFonts w:ascii="Arial" w:hAnsi="Arial" w:cs="Arial"/>
          <w:sz w:val="24"/>
          <w:szCs w:val="24"/>
        </w:rPr>
        <w:t>Sunja, ravnatelj O</w:t>
      </w:r>
      <w:r w:rsidR="006F073B">
        <w:rPr>
          <w:rFonts w:ascii="Arial" w:hAnsi="Arial" w:cs="Arial"/>
          <w:sz w:val="24"/>
          <w:szCs w:val="24"/>
        </w:rPr>
        <w:t xml:space="preserve">snovne škole </w:t>
      </w:r>
      <w:r w:rsidRPr="002479C8">
        <w:rPr>
          <w:rFonts w:ascii="Arial" w:hAnsi="Arial" w:cs="Arial"/>
          <w:sz w:val="24"/>
          <w:szCs w:val="24"/>
        </w:rPr>
        <w:t xml:space="preserve">Sunja </w:t>
      </w:r>
      <w:r w:rsidR="006F073B">
        <w:rPr>
          <w:rFonts w:ascii="Arial" w:hAnsi="Arial" w:cs="Arial"/>
          <w:sz w:val="24"/>
          <w:szCs w:val="24"/>
        </w:rPr>
        <w:t xml:space="preserve">dana 23.6.2023. godine </w:t>
      </w:r>
      <w:r w:rsidRPr="002479C8">
        <w:rPr>
          <w:rFonts w:ascii="Arial" w:hAnsi="Arial" w:cs="Arial"/>
          <w:sz w:val="24"/>
          <w:szCs w:val="24"/>
        </w:rPr>
        <w:t>donosi</w:t>
      </w:r>
      <w:r w:rsidR="00183208">
        <w:rPr>
          <w:rFonts w:ascii="Arial" w:hAnsi="Arial" w:cs="Arial"/>
          <w:sz w:val="24"/>
          <w:szCs w:val="24"/>
        </w:rPr>
        <w:t>:</w:t>
      </w:r>
    </w:p>
    <w:p w14:paraId="7E4FF323" w14:textId="77777777" w:rsidR="002479C8" w:rsidRPr="002479C8" w:rsidRDefault="002479C8" w:rsidP="00BC4811">
      <w:pPr>
        <w:pStyle w:val="Bezproreda"/>
      </w:pPr>
    </w:p>
    <w:p w14:paraId="759694F9" w14:textId="3DEB691A" w:rsidR="00C30F31" w:rsidRPr="002479C8" w:rsidRDefault="00C30F31" w:rsidP="002479C8">
      <w:pPr>
        <w:jc w:val="center"/>
        <w:rPr>
          <w:rFonts w:ascii="Arial" w:hAnsi="Arial" w:cs="Arial"/>
          <w:b/>
          <w:sz w:val="28"/>
          <w:szCs w:val="28"/>
        </w:rPr>
      </w:pPr>
      <w:r w:rsidRPr="002479C8">
        <w:rPr>
          <w:rFonts w:ascii="Arial" w:hAnsi="Arial" w:cs="Arial"/>
          <w:b/>
          <w:sz w:val="28"/>
          <w:szCs w:val="28"/>
        </w:rPr>
        <w:t>Proceduru praćenja i naplate prihoda i primitaka</w:t>
      </w:r>
    </w:p>
    <w:p w14:paraId="14981A7F" w14:textId="77777777" w:rsidR="00BC4811" w:rsidRDefault="00BC4811" w:rsidP="00BC4811">
      <w:pPr>
        <w:pStyle w:val="Bezproreda"/>
      </w:pPr>
    </w:p>
    <w:p w14:paraId="437C03D8" w14:textId="5A6FF85E" w:rsidR="00183208" w:rsidRPr="00BC4811" w:rsidRDefault="00C30F31" w:rsidP="00183208">
      <w:pPr>
        <w:pStyle w:val="Tijeloteksta"/>
        <w:spacing w:before="0" w:after="240"/>
        <w:ind w:left="0" w:right="14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4811">
        <w:rPr>
          <w:rFonts w:ascii="Arial" w:hAnsi="Arial" w:cs="Arial"/>
          <w:b/>
          <w:sz w:val="24"/>
          <w:szCs w:val="24"/>
        </w:rPr>
        <w:t>Članak</w:t>
      </w:r>
      <w:proofErr w:type="spellEnd"/>
      <w:r w:rsidRPr="00BC481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C4811">
        <w:rPr>
          <w:rFonts w:ascii="Arial" w:hAnsi="Arial" w:cs="Arial"/>
          <w:b/>
          <w:sz w:val="24"/>
          <w:szCs w:val="24"/>
        </w:rPr>
        <w:t>1</w:t>
      </w:r>
      <w:r w:rsidR="00183208" w:rsidRPr="00BC4811">
        <w:rPr>
          <w:rFonts w:ascii="Arial" w:hAnsi="Arial" w:cs="Arial"/>
          <w:b/>
          <w:sz w:val="24"/>
          <w:szCs w:val="24"/>
        </w:rPr>
        <w:t>.</w:t>
      </w:r>
    </w:p>
    <w:p w14:paraId="387CA54F" w14:textId="77777777" w:rsidR="009A4F78" w:rsidRPr="00BC4811" w:rsidRDefault="00C30F31" w:rsidP="00BC4811">
      <w:p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>Škola pruža usluge:</w:t>
      </w:r>
      <w:r w:rsidR="009A4F78" w:rsidRPr="00BC4811">
        <w:rPr>
          <w:rFonts w:ascii="Arial" w:hAnsi="Arial" w:cs="Arial"/>
          <w:sz w:val="24"/>
          <w:szCs w:val="24"/>
        </w:rPr>
        <w:t xml:space="preserve"> </w:t>
      </w:r>
    </w:p>
    <w:p w14:paraId="2D7846E7" w14:textId="2F54BFF2" w:rsidR="00C30F31" w:rsidRPr="00BC4811" w:rsidRDefault="00C30F31" w:rsidP="00BC481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>organiziranja i pružanja usluga školske</w:t>
      </w:r>
      <w:r w:rsidRPr="00BC4811">
        <w:rPr>
          <w:rFonts w:ascii="Arial" w:hAnsi="Arial" w:cs="Arial"/>
          <w:spacing w:val="-26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kuhinje</w:t>
      </w:r>
    </w:p>
    <w:p w14:paraId="615473A4" w14:textId="3486C7A3" w:rsidR="00F75280" w:rsidRPr="00BC4811" w:rsidRDefault="00F75280" w:rsidP="00BC481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>organiziranje i pružanje usluge produženog boravka</w:t>
      </w:r>
    </w:p>
    <w:p w14:paraId="170F4205" w14:textId="6CA4465D" w:rsidR="009A4F78" w:rsidRPr="00BC4811" w:rsidRDefault="00337ADB" w:rsidP="00BC481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>najam</w:t>
      </w:r>
      <w:r w:rsidR="009A4F78" w:rsidRPr="00BC4811">
        <w:rPr>
          <w:rFonts w:ascii="Arial" w:hAnsi="Arial" w:cs="Arial"/>
          <w:sz w:val="24"/>
          <w:szCs w:val="24"/>
        </w:rPr>
        <w:t xml:space="preserve"> školske dvorane i učionica</w:t>
      </w:r>
    </w:p>
    <w:p w14:paraId="06B5F122" w14:textId="0B186722" w:rsidR="009A4F78" w:rsidRPr="00BC4811" w:rsidRDefault="002479C8" w:rsidP="00BC481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>z</w:t>
      </w:r>
      <w:r w:rsidR="009A4F78" w:rsidRPr="00BC4811">
        <w:rPr>
          <w:rFonts w:ascii="Arial" w:hAnsi="Arial" w:cs="Arial"/>
          <w:sz w:val="24"/>
          <w:szCs w:val="24"/>
        </w:rPr>
        <w:t xml:space="preserve">akup krovnih površina </w:t>
      </w:r>
    </w:p>
    <w:p w14:paraId="7A44E71A" w14:textId="77777777" w:rsidR="00C30F31" w:rsidRPr="00BC4811" w:rsidRDefault="00C30F31" w:rsidP="00BC4811">
      <w:pPr>
        <w:pStyle w:val="Bezproreda"/>
      </w:pPr>
    </w:p>
    <w:p w14:paraId="2A3E9E3A" w14:textId="30FF2726" w:rsidR="00C30F31" w:rsidRPr="00BC4811" w:rsidRDefault="00C30F31" w:rsidP="00BC4811">
      <w:pPr>
        <w:jc w:val="center"/>
        <w:rPr>
          <w:rFonts w:ascii="Arial" w:hAnsi="Arial" w:cs="Arial"/>
          <w:b/>
          <w:sz w:val="24"/>
          <w:szCs w:val="24"/>
        </w:rPr>
      </w:pPr>
      <w:r w:rsidRPr="00BC4811">
        <w:rPr>
          <w:rFonts w:ascii="Arial" w:hAnsi="Arial" w:cs="Arial"/>
          <w:b/>
          <w:sz w:val="24"/>
          <w:szCs w:val="24"/>
        </w:rPr>
        <w:t>Članak</w:t>
      </w:r>
      <w:r w:rsidRPr="00BC481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C4811">
        <w:rPr>
          <w:rFonts w:ascii="Arial" w:hAnsi="Arial" w:cs="Arial"/>
          <w:b/>
          <w:sz w:val="24"/>
          <w:szCs w:val="24"/>
        </w:rPr>
        <w:t>2.</w:t>
      </w:r>
    </w:p>
    <w:p w14:paraId="6B9414B8" w14:textId="3B62A554" w:rsidR="00C30F31" w:rsidRPr="00BC4811" w:rsidRDefault="00C30F31" w:rsidP="00BC4811">
      <w:p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>Ov</w:t>
      </w:r>
      <w:r w:rsidR="00BC4811">
        <w:rPr>
          <w:rFonts w:ascii="Arial" w:hAnsi="Arial" w:cs="Arial"/>
          <w:sz w:val="24"/>
          <w:szCs w:val="24"/>
        </w:rPr>
        <w:t>o</w:t>
      </w:r>
      <w:r w:rsidRPr="00BC4811">
        <w:rPr>
          <w:rFonts w:ascii="Arial" w:hAnsi="Arial" w:cs="Arial"/>
          <w:sz w:val="24"/>
          <w:szCs w:val="24"/>
        </w:rPr>
        <w:t>m Procedur</w:t>
      </w:r>
      <w:r w:rsidR="00BC4811">
        <w:rPr>
          <w:rFonts w:ascii="Arial" w:hAnsi="Arial" w:cs="Arial"/>
          <w:sz w:val="24"/>
          <w:szCs w:val="24"/>
        </w:rPr>
        <w:t>o</w:t>
      </w:r>
      <w:r w:rsidRPr="00BC4811">
        <w:rPr>
          <w:rFonts w:ascii="Arial" w:hAnsi="Arial" w:cs="Arial"/>
          <w:sz w:val="24"/>
          <w:szCs w:val="24"/>
        </w:rPr>
        <w:t>m uređuju</w:t>
      </w:r>
      <w:r w:rsidRPr="00BC4811">
        <w:rPr>
          <w:rFonts w:ascii="Arial" w:hAnsi="Arial" w:cs="Arial"/>
          <w:spacing w:val="-10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se:</w:t>
      </w:r>
    </w:p>
    <w:p w14:paraId="0B391D8E" w14:textId="2E7603FE" w:rsidR="00BC4811" w:rsidRPr="00BC4811" w:rsidRDefault="00C30F31" w:rsidP="00BC4811">
      <w:pPr>
        <w:pStyle w:val="Odlomakpopis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C4811">
        <w:rPr>
          <w:rFonts w:ascii="Arial" w:hAnsi="Arial" w:cs="Arial"/>
          <w:sz w:val="24"/>
          <w:szCs w:val="24"/>
        </w:rPr>
        <w:t>uvjeti</w:t>
      </w:r>
      <w:proofErr w:type="spellEnd"/>
      <w:r w:rsidRPr="00BC48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izdavanja</w:t>
      </w:r>
      <w:proofErr w:type="spellEnd"/>
      <w:r w:rsidRPr="00BC48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računa</w:t>
      </w:r>
      <w:proofErr w:type="spellEnd"/>
      <w:r w:rsidRPr="00BC4811">
        <w:rPr>
          <w:rFonts w:ascii="Arial" w:hAnsi="Arial" w:cs="Arial"/>
          <w:sz w:val="24"/>
          <w:szCs w:val="24"/>
        </w:rPr>
        <w:t>/</w:t>
      </w:r>
      <w:proofErr w:type="spellStart"/>
      <w:r w:rsidRPr="00BC4811">
        <w:rPr>
          <w:rFonts w:ascii="Arial" w:hAnsi="Arial" w:cs="Arial"/>
          <w:sz w:val="24"/>
          <w:szCs w:val="24"/>
        </w:rPr>
        <w:t>uplatnica</w:t>
      </w:r>
      <w:proofErr w:type="spellEnd"/>
      <w:r w:rsidRPr="00BC48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za</w:t>
      </w:r>
      <w:proofErr w:type="spellEnd"/>
      <w:r w:rsidRPr="00BC48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pružene</w:t>
      </w:r>
      <w:proofErr w:type="spellEnd"/>
      <w:r w:rsidRPr="00BC48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usluge</w:t>
      </w:r>
      <w:proofErr w:type="spellEnd"/>
      <w:r w:rsidRPr="00BC4811">
        <w:rPr>
          <w:rFonts w:ascii="Arial" w:hAnsi="Arial" w:cs="Arial"/>
          <w:spacing w:val="-20"/>
          <w:sz w:val="24"/>
          <w:szCs w:val="24"/>
        </w:rPr>
        <w:t xml:space="preserve"> </w:t>
      </w:r>
    </w:p>
    <w:p w14:paraId="5E980CEF" w14:textId="6705704B" w:rsidR="00C30F31" w:rsidRPr="00BC4811" w:rsidRDefault="00C30F31" w:rsidP="00BC4811">
      <w:pPr>
        <w:pStyle w:val="Odlomakpopis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BC4811">
        <w:rPr>
          <w:rFonts w:ascii="Arial" w:hAnsi="Arial" w:cs="Arial"/>
          <w:sz w:val="24"/>
          <w:szCs w:val="24"/>
        </w:rPr>
        <w:t>mjere</w:t>
      </w:r>
      <w:proofErr w:type="spellEnd"/>
      <w:r w:rsidRPr="00BC481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naplate</w:t>
      </w:r>
      <w:proofErr w:type="spellEnd"/>
      <w:r w:rsidRPr="00BC4811">
        <w:rPr>
          <w:rFonts w:ascii="Arial" w:hAnsi="Arial" w:cs="Arial"/>
          <w:sz w:val="24"/>
          <w:szCs w:val="24"/>
        </w:rPr>
        <w:t>,</w:t>
      </w:r>
      <w:r w:rsidRPr="00BC4811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odnosno</w:t>
      </w:r>
      <w:proofErr w:type="spellEnd"/>
      <w:r w:rsidRPr="00BC4811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BC4811">
        <w:rPr>
          <w:rFonts w:ascii="Arial" w:hAnsi="Arial" w:cs="Arial"/>
          <w:sz w:val="24"/>
          <w:szCs w:val="24"/>
        </w:rPr>
        <w:t>plaćanja</w:t>
      </w:r>
      <w:proofErr w:type="spellEnd"/>
      <w:r w:rsidRPr="00BC4811">
        <w:rPr>
          <w:rFonts w:ascii="Arial" w:hAnsi="Arial" w:cs="Arial"/>
          <w:spacing w:val="-3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dospjelih,</w:t>
      </w:r>
      <w:r w:rsidRPr="00BC4811">
        <w:rPr>
          <w:rFonts w:ascii="Arial" w:hAnsi="Arial" w:cs="Arial"/>
          <w:spacing w:val="-5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a</w:t>
      </w:r>
      <w:r w:rsidRPr="00BC4811">
        <w:rPr>
          <w:rFonts w:ascii="Arial" w:hAnsi="Arial" w:cs="Arial"/>
          <w:spacing w:val="-3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nenaplaćenih</w:t>
      </w:r>
      <w:r w:rsidRPr="00BC4811">
        <w:rPr>
          <w:rFonts w:ascii="Arial" w:hAnsi="Arial" w:cs="Arial"/>
          <w:spacing w:val="-4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potraživanja</w:t>
      </w:r>
      <w:r w:rsidRPr="00BC4811">
        <w:rPr>
          <w:rFonts w:ascii="Arial" w:hAnsi="Arial" w:cs="Arial"/>
          <w:spacing w:val="-3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u</w:t>
      </w:r>
      <w:r w:rsidRPr="00BC4811">
        <w:rPr>
          <w:rFonts w:ascii="Arial" w:hAnsi="Arial" w:cs="Arial"/>
          <w:spacing w:val="-6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OŠ</w:t>
      </w:r>
      <w:r w:rsidRPr="00BC4811">
        <w:rPr>
          <w:rFonts w:ascii="Arial" w:hAnsi="Arial" w:cs="Arial"/>
          <w:spacing w:val="-4"/>
          <w:sz w:val="24"/>
          <w:szCs w:val="24"/>
        </w:rPr>
        <w:t xml:space="preserve"> </w:t>
      </w:r>
      <w:r w:rsidR="008F2D6D" w:rsidRPr="00BC4811">
        <w:rPr>
          <w:rFonts w:ascii="Arial" w:hAnsi="Arial" w:cs="Arial"/>
          <w:spacing w:val="-4"/>
          <w:sz w:val="24"/>
          <w:szCs w:val="24"/>
        </w:rPr>
        <w:t xml:space="preserve">Sunja, Sunja </w:t>
      </w:r>
    </w:p>
    <w:p w14:paraId="2C9D38CF" w14:textId="77777777" w:rsidR="00BC4811" w:rsidRDefault="00BC4811" w:rsidP="00BC4811">
      <w:pPr>
        <w:pStyle w:val="Bezproreda"/>
      </w:pPr>
    </w:p>
    <w:p w14:paraId="43C8EF84" w14:textId="3A857318" w:rsidR="00C30F31" w:rsidRPr="00BC4811" w:rsidRDefault="00C30F31" w:rsidP="00BC4811">
      <w:pPr>
        <w:jc w:val="center"/>
        <w:rPr>
          <w:rFonts w:ascii="Arial" w:hAnsi="Arial" w:cs="Arial"/>
          <w:b/>
          <w:sz w:val="24"/>
          <w:szCs w:val="24"/>
        </w:rPr>
      </w:pPr>
      <w:r w:rsidRPr="00BC4811">
        <w:rPr>
          <w:rFonts w:ascii="Arial" w:hAnsi="Arial" w:cs="Arial"/>
          <w:b/>
          <w:sz w:val="24"/>
          <w:szCs w:val="24"/>
        </w:rPr>
        <w:t>Članak</w:t>
      </w:r>
      <w:r w:rsidRPr="00BC481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C4811">
        <w:rPr>
          <w:rFonts w:ascii="Arial" w:hAnsi="Arial" w:cs="Arial"/>
          <w:b/>
          <w:sz w:val="24"/>
          <w:szCs w:val="24"/>
        </w:rPr>
        <w:t>3.</w:t>
      </w:r>
    </w:p>
    <w:p w14:paraId="0E99861B" w14:textId="3B30CE88" w:rsidR="008F2D6D" w:rsidRPr="00BC4811" w:rsidRDefault="00C30F31" w:rsidP="00BC4811">
      <w:p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942583" wp14:editId="756FFC03">
                <wp:simplePos x="0" y="0"/>
                <wp:positionH relativeFrom="page">
                  <wp:posOffset>5408295</wp:posOffset>
                </wp:positionH>
                <wp:positionV relativeFrom="paragraph">
                  <wp:posOffset>63500</wp:posOffset>
                </wp:positionV>
                <wp:extent cx="1550670" cy="140335"/>
                <wp:effectExtent l="0" t="0" r="381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EEBB" w14:textId="77777777" w:rsidR="00C30F31" w:rsidRDefault="00C30F31" w:rsidP="00C30F31">
                            <w:pPr>
                              <w:pStyle w:val="Tijeloteksta"/>
                              <w:spacing w:before="0" w:line="221" w:lineRule="exact"/>
                              <w:ind w:left="0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425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85pt;margin-top:5pt;width:122.1pt;height:1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MYqwIAAKo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" filled="f" stroked="f">
                <v:textbox inset="0,0,0,0">
                  <w:txbxContent>
                    <w:p w14:paraId="6423EEBB" w14:textId="77777777" w:rsidR="00C30F31" w:rsidRDefault="00C30F31" w:rsidP="00C30F31">
                      <w:pPr>
                        <w:pStyle w:val="Tijeloteksta"/>
                        <w:spacing w:before="0" w:line="221" w:lineRule="exact"/>
                        <w:ind w:left="0"/>
                      </w:pPr>
                      <w: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4811">
        <w:rPr>
          <w:rFonts w:ascii="Arial" w:hAnsi="Arial" w:cs="Arial"/>
          <w:sz w:val="24"/>
          <w:szCs w:val="24"/>
        </w:rPr>
        <w:t>Škola</w:t>
      </w:r>
      <w:r w:rsidR="002F1DDE" w:rsidRPr="00BC4811">
        <w:rPr>
          <w:rFonts w:ascii="Arial" w:hAnsi="Arial" w:cs="Arial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korisniku</w:t>
      </w:r>
      <w:r w:rsidRPr="00BC4811">
        <w:rPr>
          <w:rFonts w:ascii="Arial" w:hAnsi="Arial" w:cs="Arial"/>
          <w:spacing w:val="-6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uslug</w:t>
      </w:r>
      <w:r w:rsidR="009A4F78" w:rsidRPr="00BC4811">
        <w:rPr>
          <w:rFonts w:ascii="Arial" w:hAnsi="Arial" w:cs="Arial"/>
          <w:sz w:val="24"/>
          <w:szCs w:val="24"/>
        </w:rPr>
        <w:t>e</w:t>
      </w:r>
      <w:r w:rsidRPr="00BC4811">
        <w:rPr>
          <w:rFonts w:ascii="Arial" w:hAnsi="Arial" w:cs="Arial"/>
          <w:spacing w:val="-3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školske</w:t>
      </w:r>
      <w:r w:rsidRPr="00BC4811">
        <w:rPr>
          <w:rFonts w:ascii="Arial" w:hAnsi="Arial" w:cs="Arial"/>
          <w:spacing w:val="-2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kuhinje</w:t>
      </w:r>
      <w:r w:rsidR="009A4F78" w:rsidRPr="00BC4811">
        <w:rPr>
          <w:rFonts w:ascii="Arial" w:hAnsi="Arial" w:cs="Arial"/>
          <w:spacing w:val="-5"/>
          <w:sz w:val="24"/>
          <w:szCs w:val="24"/>
        </w:rPr>
        <w:t xml:space="preserve"> - </w:t>
      </w:r>
      <w:r w:rsidR="009A4F78" w:rsidRPr="00BC4811">
        <w:rPr>
          <w:rFonts w:ascii="Arial" w:hAnsi="Arial" w:cs="Arial"/>
          <w:sz w:val="24"/>
          <w:szCs w:val="24"/>
        </w:rPr>
        <w:t>zaposleniku</w:t>
      </w:r>
      <w:r w:rsidRPr="00BC4811">
        <w:rPr>
          <w:rFonts w:ascii="Arial" w:hAnsi="Arial" w:cs="Arial"/>
          <w:spacing w:val="-3"/>
          <w:sz w:val="24"/>
          <w:szCs w:val="24"/>
        </w:rPr>
        <w:t xml:space="preserve"> </w:t>
      </w:r>
      <w:r w:rsidRPr="00BC4811">
        <w:rPr>
          <w:rFonts w:ascii="Arial" w:hAnsi="Arial" w:cs="Arial"/>
          <w:sz w:val="24"/>
          <w:szCs w:val="24"/>
        </w:rPr>
        <w:t>izdaje</w:t>
      </w:r>
      <w:r w:rsidRPr="00BC4811">
        <w:rPr>
          <w:rFonts w:ascii="Arial" w:hAnsi="Arial" w:cs="Arial"/>
          <w:spacing w:val="-5"/>
          <w:sz w:val="24"/>
          <w:szCs w:val="24"/>
        </w:rPr>
        <w:t xml:space="preserve"> </w:t>
      </w:r>
      <w:r w:rsidR="00353F10" w:rsidRPr="00BC4811">
        <w:rPr>
          <w:rFonts w:ascii="Arial" w:hAnsi="Arial" w:cs="Arial"/>
          <w:sz w:val="24"/>
          <w:szCs w:val="24"/>
        </w:rPr>
        <w:t>up</w:t>
      </w:r>
      <w:r w:rsidR="00BC4811">
        <w:rPr>
          <w:rFonts w:ascii="Arial" w:hAnsi="Arial" w:cs="Arial"/>
          <w:sz w:val="24"/>
          <w:szCs w:val="24"/>
        </w:rPr>
        <w:t>la</w:t>
      </w:r>
      <w:r w:rsidR="00353F10" w:rsidRPr="00BC4811">
        <w:rPr>
          <w:rFonts w:ascii="Arial" w:hAnsi="Arial" w:cs="Arial"/>
          <w:sz w:val="24"/>
          <w:szCs w:val="24"/>
        </w:rPr>
        <w:t xml:space="preserve">tnice </w:t>
      </w:r>
      <w:r w:rsidR="009A4F78" w:rsidRPr="00BC4811">
        <w:rPr>
          <w:rFonts w:ascii="Arial" w:hAnsi="Arial" w:cs="Arial"/>
          <w:sz w:val="24"/>
          <w:szCs w:val="24"/>
        </w:rPr>
        <w:t>za obvezu najkasnije do 5.</w:t>
      </w:r>
      <w:r w:rsidR="00337ADB" w:rsidRPr="00BC4811">
        <w:rPr>
          <w:rFonts w:ascii="Arial" w:hAnsi="Arial" w:cs="Arial"/>
          <w:sz w:val="24"/>
          <w:szCs w:val="24"/>
        </w:rPr>
        <w:t xml:space="preserve"> </w:t>
      </w:r>
      <w:r w:rsidR="009A4F78" w:rsidRPr="00BC4811">
        <w:rPr>
          <w:rFonts w:ascii="Arial" w:hAnsi="Arial" w:cs="Arial"/>
          <w:sz w:val="24"/>
          <w:szCs w:val="24"/>
        </w:rPr>
        <w:t>u mjesecu za prethodni mjesec.</w:t>
      </w:r>
    </w:p>
    <w:p w14:paraId="5F7DEE1C" w14:textId="67F83A4E" w:rsidR="00183208" w:rsidRPr="00BC4811" w:rsidRDefault="009A4F78" w:rsidP="00BC4811">
      <w:p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 xml:space="preserve">Učenici – od 01.01.2023. imaju pravo na 1 besplatan obrok te više </w:t>
      </w:r>
      <w:r w:rsidR="00337ADB" w:rsidRPr="00BC4811">
        <w:rPr>
          <w:rFonts w:ascii="Arial" w:hAnsi="Arial" w:cs="Arial"/>
          <w:sz w:val="24"/>
          <w:szCs w:val="24"/>
        </w:rPr>
        <w:t>n</w:t>
      </w:r>
      <w:r w:rsidRPr="00BC4811">
        <w:rPr>
          <w:rFonts w:ascii="Arial" w:hAnsi="Arial" w:cs="Arial"/>
          <w:sz w:val="24"/>
          <w:szCs w:val="24"/>
        </w:rPr>
        <w:t>e sudjeluju u namjenskim prihodima školske ustanove i njima se ne izdaju uplatnice za školsku kuhinju. Odluka o kriterijima i načinu financiranja, odnosno sufinanciranja troškova prehrane za učenike osnovnih škola za drugo polugodište školske godine 2022./2023. (Nar. nov. br. 156/2022.</w:t>
      </w:r>
      <w:r w:rsidR="00337ADB" w:rsidRPr="00BC4811">
        <w:rPr>
          <w:rFonts w:ascii="Arial" w:hAnsi="Arial" w:cs="Arial"/>
          <w:sz w:val="24"/>
          <w:szCs w:val="24"/>
        </w:rPr>
        <w:t>)</w:t>
      </w:r>
      <w:r w:rsidRPr="00BC4811">
        <w:rPr>
          <w:rFonts w:ascii="Arial" w:hAnsi="Arial" w:cs="Arial"/>
          <w:sz w:val="24"/>
          <w:szCs w:val="24"/>
        </w:rPr>
        <w:t xml:space="preserve"> Ministarstvo znanosti i obrazovanja podmiruje troškove financiranja, odnosno sufinanciranja prehrane za svakog učenika osnovne škole uključenog u školsku prehranu</w:t>
      </w:r>
      <w:r w:rsidR="002479C8" w:rsidRPr="00BC4811">
        <w:rPr>
          <w:rFonts w:ascii="Arial" w:hAnsi="Arial" w:cs="Arial"/>
          <w:sz w:val="24"/>
          <w:szCs w:val="24"/>
        </w:rPr>
        <w:t>.</w:t>
      </w:r>
    </w:p>
    <w:p w14:paraId="54728853" w14:textId="38E1B281" w:rsidR="00C30F31" w:rsidRPr="00BC4811" w:rsidRDefault="00C30F31" w:rsidP="00BC4811">
      <w:p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 xml:space="preserve">Tajnik ustanove </w:t>
      </w:r>
      <w:r w:rsidR="00183208" w:rsidRPr="00BC4811">
        <w:rPr>
          <w:rFonts w:ascii="Arial" w:hAnsi="Arial" w:cs="Arial"/>
          <w:sz w:val="24"/>
          <w:szCs w:val="24"/>
        </w:rPr>
        <w:t xml:space="preserve">početkom svake školske godine </w:t>
      </w:r>
      <w:r w:rsidRPr="00BC4811">
        <w:rPr>
          <w:rFonts w:ascii="Arial" w:hAnsi="Arial" w:cs="Arial"/>
          <w:sz w:val="24"/>
          <w:szCs w:val="24"/>
        </w:rPr>
        <w:t xml:space="preserve">dostavlja računovodstvu popis </w:t>
      </w:r>
      <w:r w:rsidR="009A4F78" w:rsidRPr="00BC4811">
        <w:rPr>
          <w:rFonts w:ascii="Arial" w:hAnsi="Arial" w:cs="Arial"/>
          <w:sz w:val="24"/>
          <w:szCs w:val="24"/>
        </w:rPr>
        <w:t>ugovora korisnika školske kuhinje</w:t>
      </w:r>
      <w:r w:rsidR="00183208" w:rsidRPr="00BC4811">
        <w:rPr>
          <w:rFonts w:ascii="Arial" w:hAnsi="Arial" w:cs="Arial"/>
          <w:sz w:val="24"/>
          <w:szCs w:val="24"/>
        </w:rPr>
        <w:t xml:space="preserve">, </w:t>
      </w:r>
      <w:r w:rsidR="002479C8" w:rsidRPr="00BC4811">
        <w:rPr>
          <w:rFonts w:ascii="Arial" w:hAnsi="Arial" w:cs="Arial"/>
          <w:sz w:val="24"/>
          <w:szCs w:val="24"/>
        </w:rPr>
        <w:t>produženog boravka</w:t>
      </w:r>
      <w:r w:rsidR="00183208" w:rsidRPr="00BC4811">
        <w:rPr>
          <w:rFonts w:ascii="Arial" w:hAnsi="Arial" w:cs="Arial"/>
          <w:sz w:val="24"/>
          <w:szCs w:val="24"/>
        </w:rPr>
        <w:t xml:space="preserve"> te ostalih koji žele koristit prostore OŠ Sunje,</w:t>
      </w:r>
      <w:r w:rsidR="009A4F78" w:rsidRPr="00BC4811">
        <w:rPr>
          <w:rFonts w:ascii="Arial" w:hAnsi="Arial" w:cs="Arial"/>
          <w:sz w:val="24"/>
          <w:szCs w:val="24"/>
        </w:rPr>
        <w:t xml:space="preserve"> prema kojima </w:t>
      </w:r>
      <w:r w:rsidR="002479C8" w:rsidRPr="00BC4811">
        <w:rPr>
          <w:rFonts w:ascii="Arial" w:hAnsi="Arial" w:cs="Arial"/>
          <w:sz w:val="24"/>
          <w:szCs w:val="24"/>
        </w:rPr>
        <w:t>voditelj računovodstva izdaje</w:t>
      </w:r>
      <w:r w:rsidR="009A4F78" w:rsidRPr="00BC4811">
        <w:rPr>
          <w:rFonts w:ascii="Arial" w:hAnsi="Arial" w:cs="Arial"/>
          <w:sz w:val="24"/>
          <w:szCs w:val="24"/>
        </w:rPr>
        <w:t xml:space="preserve"> račun</w:t>
      </w:r>
      <w:r w:rsidR="002479C8" w:rsidRPr="00BC4811">
        <w:rPr>
          <w:rFonts w:ascii="Arial" w:hAnsi="Arial" w:cs="Arial"/>
          <w:sz w:val="24"/>
          <w:szCs w:val="24"/>
        </w:rPr>
        <w:t>e za korisnike</w:t>
      </w:r>
      <w:r w:rsidR="00183208" w:rsidRPr="00BC4811">
        <w:rPr>
          <w:rFonts w:ascii="Arial" w:hAnsi="Arial" w:cs="Arial"/>
          <w:sz w:val="24"/>
          <w:szCs w:val="24"/>
        </w:rPr>
        <w:t xml:space="preserve">. </w:t>
      </w:r>
      <w:r w:rsidR="009A4F78" w:rsidRPr="00BC4811">
        <w:rPr>
          <w:rFonts w:ascii="Arial" w:hAnsi="Arial" w:cs="Arial"/>
          <w:sz w:val="24"/>
          <w:szCs w:val="24"/>
        </w:rPr>
        <w:t>Korisnici školske kuhinje</w:t>
      </w:r>
      <w:r w:rsidR="00183208" w:rsidRPr="00BC4811">
        <w:rPr>
          <w:rFonts w:ascii="Arial" w:hAnsi="Arial" w:cs="Arial"/>
          <w:sz w:val="24"/>
          <w:szCs w:val="24"/>
        </w:rPr>
        <w:t>, produženog boravka te svi ostali</w:t>
      </w:r>
      <w:r w:rsidR="009A4F78" w:rsidRPr="00BC4811">
        <w:rPr>
          <w:rFonts w:ascii="Arial" w:hAnsi="Arial" w:cs="Arial"/>
          <w:sz w:val="24"/>
          <w:szCs w:val="24"/>
        </w:rPr>
        <w:t xml:space="preserve"> dužni su do 15</w:t>
      </w:r>
      <w:r w:rsidRPr="00BC4811">
        <w:rPr>
          <w:rFonts w:ascii="Arial" w:hAnsi="Arial" w:cs="Arial"/>
          <w:sz w:val="24"/>
          <w:szCs w:val="24"/>
        </w:rPr>
        <w:t xml:space="preserve">-og u mjesecu </w:t>
      </w:r>
      <w:r w:rsidR="00F75280" w:rsidRPr="00BC4811">
        <w:rPr>
          <w:rFonts w:ascii="Arial" w:hAnsi="Arial" w:cs="Arial"/>
          <w:sz w:val="24"/>
          <w:szCs w:val="24"/>
        </w:rPr>
        <w:t>podmiriti obvezu po izdanom računi za prethodni mjesec.</w:t>
      </w:r>
      <w:r w:rsidRPr="00BC4811">
        <w:rPr>
          <w:rFonts w:ascii="Arial" w:hAnsi="Arial" w:cs="Arial"/>
          <w:sz w:val="24"/>
          <w:szCs w:val="24"/>
        </w:rPr>
        <w:t xml:space="preserve"> </w:t>
      </w:r>
    </w:p>
    <w:p w14:paraId="2F3D620A" w14:textId="77777777" w:rsidR="00DE44A8" w:rsidRDefault="00DE44A8" w:rsidP="00DE44A8">
      <w:pPr>
        <w:jc w:val="center"/>
        <w:rPr>
          <w:rFonts w:ascii="Arial" w:hAnsi="Arial" w:cs="Arial"/>
          <w:b/>
          <w:sz w:val="24"/>
          <w:szCs w:val="24"/>
        </w:rPr>
      </w:pPr>
    </w:p>
    <w:p w14:paraId="1400BE32" w14:textId="77777777" w:rsidR="00DE44A8" w:rsidRDefault="00DE44A8" w:rsidP="00DE44A8">
      <w:pPr>
        <w:jc w:val="center"/>
        <w:rPr>
          <w:rFonts w:ascii="Arial" w:hAnsi="Arial" w:cs="Arial"/>
          <w:b/>
          <w:sz w:val="24"/>
          <w:szCs w:val="24"/>
        </w:rPr>
      </w:pPr>
    </w:p>
    <w:p w14:paraId="28E199FE" w14:textId="60E6DEDD" w:rsidR="00E20B5D" w:rsidRPr="00BC4811" w:rsidRDefault="00E20B5D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BC4811">
        <w:rPr>
          <w:rFonts w:ascii="Arial" w:hAnsi="Arial" w:cs="Arial"/>
          <w:b/>
          <w:sz w:val="24"/>
          <w:szCs w:val="24"/>
        </w:rPr>
        <w:lastRenderedPageBreak/>
        <w:t>Članak 4.</w:t>
      </w:r>
    </w:p>
    <w:p w14:paraId="1A7AF342" w14:textId="5CFBCB7F" w:rsidR="00E20B5D" w:rsidRPr="00BC4811" w:rsidRDefault="00E20B5D" w:rsidP="00BC4811">
      <w:pPr>
        <w:jc w:val="both"/>
        <w:rPr>
          <w:rFonts w:ascii="Arial" w:hAnsi="Arial" w:cs="Arial"/>
          <w:sz w:val="24"/>
          <w:szCs w:val="24"/>
        </w:rPr>
      </w:pPr>
      <w:r w:rsidRPr="00BC4811">
        <w:rPr>
          <w:rFonts w:ascii="Arial" w:hAnsi="Arial" w:cs="Arial"/>
          <w:sz w:val="24"/>
          <w:szCs w:val="24"/>
        </w:rPr>
        <w:t>Ovom Procedurom utvrđuje se obveza pojedinih službi u OŠ Sunja te se izvodi po sljedećem postupku, osim ako posebnim propisom nije drugačije određeno: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660"/>
        <w:gridCol w:w="2596"/>
        <w:gridCol w:w="1842"/>
        <w:gridCol w:w="2127"/>
        <w:gridCol w:w="2126"/>
      </w:tblGrid>
      <w:tr w:rsidR="009E18E6" w14:paraId="4D9FD4E2" w14:textId="66344387" w:rsidTr="00B46B4B">
        <w:trPr>
          <w:trHeight w:val="514"/>
        </w:trPr>
        <w:tc>
          <w:tcPr>
            <w:tcW w:w="660" w:type="dxa"/>
            <w:shd w:val="clear" w:color="auto" w:fill="D6E3BC" w:themeFill="accent3" w:themeFillTint="66"/>
          </w:tcPr>
          <w:p w14:paraId="1D49AAB5" w14:textId="77777777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 w:rsidRPr="009E18E6">
              <w:rPr>
                <w:rFonts w:ascii="Arial" w:hAnsi="Arial" w:cs="Arial"/>
                <w:sz w:val="21"/>
                <w:szCs w:val="21"/>
              </w:rPr>
              <w:t>Red.</w:t>
            </w:r>
          </w:p>
          <w:p w14:paraId="0C0C5551" w14:textId="634305FD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 w:rsidRPr="009E18E6">
              <w:rPr>
                <w:rFonts w:ascii="Arial" w:hAnsi="Arial" w:cs="Arial"/>
                <w:sz w:val="21"/>
                <w:szCs w:val="21"/>
              </w:rPr>
              <w:t>br.</w:t>
            </w:r>
          </w:p>
        </w:tc>
        <w:tc>
          <w:tcPr>
            <w:tcW w:w="2596" w:type="dxa"/>
            <w:shd w:val="clear" w:color="auto" w:fill="D6E3BC" w:themeFill="accent3" w:themeFillTint="66"/>
          </w:tcPr>
          <w:p w14:paraId="5031C756" w14:textId="17343173" w:rsidR="009E18E6" w:rsidRPr="009E18E6" w:rsidRDefault="009E18E6" w:rsidP="009E18E6">
            <w:pPr>
              <w:pStyle w:val="Bezproreda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AKTIVNOST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20B90FF3" w14:textId="631D457C" w:rsidR="009E18E6" w:rsidRPr="009E18E6" w:rsidRDefault="009E18E6" w:rsidP="009E18E6">
            <w:pPr>
              <w:pStyle w:val="Bezproreda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NADLEŽNOST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76A5B1B8" w14:textId="4B469676" w:rsidR="009E18E6" w:rsidRPr="009E18E6" w:rsidRDefault="009E18E6" w:rsidP="009E18E6">
            <w:pPr>
              <w:pStyle w:val="Bezproreda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DOKUMENT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7E0F7ACA" w14:textId="514EB567" w:rsidR="009E18E6" w:rsidRPr="009E18E6" w:rsidRDefault="009E18E6" w:rsidP="009E18E6">
            <w:pPr>
              <w:pStyle w:val="Bezproreda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ROK</w:t>
            </w:r>
          </w:p>
        </w:tc>
      </w:tr>
      <w:tr w:rsidR="009E18E6" w14:paraId="60CBEDCA" w14:textId="32E6950A" w:rsidTr="00B46B4B">
        <w:trPr>
          <w:trHeight w:val="282"/>
        </w:trPr>
        <w:tc>
          <w:tcPr>
            <w:tcW w:w="660" w:type="dxa"/>
          </w:tcPr>
          <w:p w14:paraId="07B6B174" w14:textId="2A2F3403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2596" w:type="dxa"/>
          </w:tcPr>
          <w:p w14:paraId="06C27055" w14:textId="777C4345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Dostava podataka računovodstvu potrebnih za izdavanje računa</w:t>
            </w:r>
          </w:p>
        </w:tc>
        <w:tc>
          <w:tcPr>
            <w:tcW w:w="1842" w:type="dxa"/>
          </w:tcPr>
          <w:p w14:paraId="6C5C2167" w14:textId="6C538FB2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Tajništvo</w:t>
            </w:r>
          </w:p>
        </w:tc>
        <w:tc>
          <w:tcPr>
            <w:tcW w:w="2127" w:type="dxa"/>
          </w:tcPr>
          <w:p w14:paraId="257A52EC" w14:textId="1E017A75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Ugovor, narudžbenica</w:t>
            </w:r>
          </w:p>
        </w:tc>
        <w:tc>
          <w:tcPr>
            <w:tcW w:w="2126" w:type="dxa"/>
          </w:tcPr>
          <w:p w14:paraId="52F06BA3" w14:textId="70C2E99A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Tijekom godine</w:t>
            </w:r>
          </w:p>
        </w:tc>
      </w:tr>
      <w:tr w:rsidR="009E18E6" w14:paraId="06D65ECC" w14:textId="6C5E1F3C" w:rsidTr="00B46B4B">
        <w:tc>
          <w:tcPr>
            <w:tcW w:w="660" w:type="dxa"/>
          </w:tcPr>
          <w:p w14:paraId="0A6E5838" w14:textId="292075E8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2596" w:type="dxa"/>
          </w:tcPr>
          <w:p w14:paraId="463B1D28" w14:textId="07DC5401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Izdavanje/izrada računa</w:t>
            </w:r>
          </w:p>
        </w:tc>
        <w:tc>
          <w:tcPr>
            <w:tcW w:w="1842" w:type="dxa"/>
          </w:tcPr>
          <w:p w14:paraId="64DA65F0" w14:textId="244E0C44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2127" w:type="dxa"/>
          </w:tcPr>
          <w:p w14:paraId="2985A34C" w14:textId="68AFE460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</w:t>
            </w:r>
          </w:p>
        </w:tc>
        <w:tc>
          <w:tcPr>
            <w:tcW w:w="2126" w:type="dxa"/>
          </w:tcPr>
          <w:p w14:paraId="71E12486" w14:textId="7B4A3E82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Tijekom godine</w:t>
            </w:r>
          </w:p>
        </w:tc>
      </w:tr>
      <w:tr w:rsidR="009E18E6" w14:paraId="4D22AF82" w14:textId="65431FE3" w:rsidTr="00B46B4B">
        <w:tc>
          <w:tcPr>
            <w:tcW w:w="660" w:type="dxa"/>
          </w:tcPr>
          <w:p w14:paraId="68FF76D2" w14:textId="16E2CEA1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2596" w:type="dxa"/>
          </w:tcPr>
          <w:p w14:paraId="2B7E57C4" w14:textId="717707D9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Unos podataka u sustav (knjiženje izlaznih računa)</w:t>
            </w:r>
          </w:p>
        </w:tc>
        <w:tc>
          <w:tcPr>
            <w:tcW w:w="1842" w:type="dxa"/>
          </w:tcPr>
          <w:p w14:paraId="28F9CF40" w14:textId="224F4655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2127" w:type="dxa"/>
          </w:tcPr>
          <w:p w14:paraId="129083F3" w14:textId="20E44418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Knjiga izlaznih računa</w:t>
            </w:r>
            <w:r w:rsidR="00B46B4B">
              <w:rPr>
                <w:rFonts w:ascii="Arial" w:hAnsi="Arial" w:cs="Arial"/>
                <w:sz w:val="21"/>
                <w:szCs w:val="21"/>
              </w:rPr>
              <w:t>, Glavna knjiga</w:t>
            </w:r>
          </w:p>
        </w:tc>
        <w:tc>
          <w:tcPr>
            <w:tcW w:w="2126" w:type="dxa"/>
          </w:tcPr>
          <w:p w14:paraId="5B2B475E" w14:textId="11AC6810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Unutar mjeseca na koji se račun odnosi</w:t>
            </w:r>
          </w:p>
        </w:tc>
      </w:tr>
      <w:tr w:rsidR="009E18E6" w14:paraId="53787BF8" w14:textId="265DBD50" w:rsidTr="00B46B4B">
        <w:tc>
          <w:tcPr>
            <w:tcW w:w="660" w:type="dxa"/>
          </w:tcPr>
          <w:p w14:paraId="46B3EAD6" w14:textId="0C10EEC4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2596" w:type="dxa"/>
          </w:tcPr>
          <w:p w14:paraId="7F45010F" w14:textId="188150CA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Evidentiranje naplaćenih prihoda</w:t>
            </w:r>
          </w:p>
        </w:tc>
        <w:tc>
          <w:tcPr>
            <w:tcW w:w="1842" w:type="dxa"/>
          </w:tcPr>
          <w:p w14:paraId="15469D2E" w14:textId="0715E75E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2127" w:type="dxa"/>
          </w:tcPr>
          <w:p w14:paraId="5108A395" w14:textId="7E2ADBCC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Knjiga izlaznih računa, Glavna knjiga</w:t>
            </w:r>
          </w:p>
        </w:tc>
        <w:tc>
          <w:tcPr>
            <w:tcW w:w="2126" w:type="dxa"/>
          </w:tcPr>
          <w:p w14:paraId="75346992" w14:textId="6CFFE11C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Tjedno</w:t>
            </w:r>
          </w:p>
        </w:tc>
      </w:tr>
      <w:tr w:rsidR="009E18E6" w14:paraId="7929CADF" w14:textId="76C2F920" w:rsidTr="00B46B4B">
        <w:tc>
          <w:tcPr>
            <w:tcW w:w="660" w:type="dxa"/>
          </w:tcPr>
          <w:p w14:paraId="5038C810" w14:textId="44F3B7AC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2596" w:type="dxa"/>
          </w:tcPr>
          <w:p w14:paraId="2D5FE807" w14:textId="08A5521D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Praćenje naplate prihoda (analitika)</w:t>
            </w:r>
          </w:p>
        </w:tc>
        <w:tc>
          <w:tcPr>
            <w:tcW w:w="1842" w:type="dxa"/>
          </w:tcPr>
          <w:p w14:paraId="535522B1" w14:textId="64B63EF4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2127" w:type="dxa"/>
          </w:tcPr>
          <w:p w14:paraId="0420CB74" w14:textId="2A30CF4F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Izvadak po poslovnom računu /blagajnički izvještaj - uplatnica</w:t>
            </w:r>
          </w:p>
        </w:tc>
        <w:tc>
          <w:tcPr>
            <w:tcW w:w="2126" w:type="dxa"/>
          </w:tcPr>
          <w:p w14:paraId="30DC40D4" w14:textId="627514F5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Tjedno</w:t>
            </w:r>
          </w:p>
        </w:tc>
      </w:tr>
      <w:tr w:rsidR="009E18E6" w14:paraId="1EAFD971" w14:textId="0CAFD6C4" w:rsidTr="00B46B4B">
        <w:tc>
          <w:tcPr>
            <w:tcW w:w="660" w:type="dxa"/>
          </w:tcPr>
          <w:p w14:paraId="5358D3E2" w14:textId="507943B7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2596" w:type="dxa"/>
          </w:tcPr>
          <w:p w14:paraId="11C55D25" w14:textId="318AD36B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Utvrđivanje stanja dospjelih i nenaplaćenih potraživanja / prihoda</w:t>
            </w:r>
          </w:p>
        </w:tc>
        <w:tc>
          <w:tcPr>
            <w:tcW w:w="1842" w:type="dxa"/>
          </w:tcPr>
          <w:p w14:paraId="5B931853" w14:textId="1A4C9219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2127" w:type="dxa"/>
          </w:tcPr>
          <w:p w14:paraId="351917B9" w14:textId="5877497C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Izvod otvorenih stavaka</w:t>
            </w:r>
          </w:p>
        </w:tc>
        <w:tc>
          <w:tcPr>
            <w:tcW w:w="2126" w:type="dxa"/>
          </w:tcPr>
          <w:p w14:paraId="50CED732" w14:textId="549B85C0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Mjesečno</w:t>
            </w:r>
          </w:p>
        </w:tc>
      </w:tr>
      <w:tr w:rsidR="009E18E6" w14:paraId="0504C667" w14:textId="2A2289A2" w:rsidTr="00B46B4B">
        <w:tc>
          <w:tcPr>
            <w:tcW w:w="660" w:type="dxa"/>
          </w:tcPr>
          <w:p w14:paraId="3B777BFC" w14:textId="27EA6C05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2596" w:type="dxa"/>
          </w:tcPr>
          <w:p w14:paraId="71DC3694" w14:textId="3CA984F3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Upozoravanje i izdavanje opomena i opomena pred tužbu</w:t>
            </w:r>
          </w:p>
        </w:tc>
        <w:tc>
          <w:tcPr>
            <w:tcW w:w="1842" w:type="dxa"/>
          </w:tcPr>
          <w:p w14:paraId="2826C946" w14:textId="79600697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2127" w:type="dxa"/>
          </w:tcPr>
          <w:p w14:paraId="73043F7E" w14:textId="741A8A7F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Opomena i opomena pred tužbu</w:t>
            </w:r>
          </w:p>
        </w:tc>
        <w:tc>
          <w:tcPr>
            <w:tcW w:w="2126" w:type="dxa"/>
          </w:tcPr>
          <w:p w14:paraId="0A06D7FB" w14:textId="07A4A8BA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Tijekom godine</w:t>
            </w:r>
          </w:p>
        </w:tc>
      </w:tr>
      <w:tr w:rsidR="009E18E6" w14:paraId="0365B86F" w14:textId="439880A4" w:rsidTr="00B46B4B">
        <w:tc>
          <w:tcPr>
            <w:tcW w:w="660" w:type="dxa"/>
          </w:tcPr>
          <w:p w14:paraId="47F67E25" w14:textId="6EC89486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2596" w:type="dxa"/>
          </w:tcPr>
          <w:p w14:paraId="56522117" w14:textId="4AA38AB6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Donošenje odluke o prisilnoj naplati potraživanja</w:t>
            </w:r>
          </w:p>
        </w:tc>
        <w:tc>
          <w:tcPr>
            <w:tcW w:w="1842" w:type="dxa"/>
          </w:tcPr>
          <w:p w14:paraId="27CC4C6B" w14:textId="5D1931B1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Ravnatelj</w:t>
            </w:r>
          </w:p>
        </w:tc>
        <w:tc>
          <w:tcPr>
            <w:tcW w:w="2127" w:type="dxa"/>
          </w:tcPr>
          <w:p w14:paraId="639C6F46" w14:textId="0B001278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Odluka o prisilnoj naplati potraživanja</w:t>
            </w:r>
          </w:p>
        </w:tc>
        <w:tc>
          <w:tcPr>
            <w:tcW w:w="2126" w:type="dxa"/>
          </w:tcPr>
          <w:p w14:paraId="4C8BDFDB" w14:textId="65AD43F0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Tijekom godine</w:t>
            </w:r>
          </w:p>
        </w:tc>
      </w:tr>
      <w:tr w:rsidR="009E18E6" w14:paraId="12BCCF75" w14:textId="2D17AAF4" w:rsidTr="00B46B4B">
        <w:tc>
          <w:tcPr>
            <w:tcW w:w="660" w:type="dxa"/>
          </w:tcPr>
          <w:p w14:paraId="40B8B512" w14:textId="57CC373C" w:rsidR="009E18E6" w:rsidRPr="009E18E6" w:rsidRDefault="009E18E6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2596" w:type="dxa"/>
          </w:tcPr>
          <w:p w14:paraId="090744D7" w14:textId="1220064B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Ovrha – prisilna naplata potraživanja u skladu s Ovršnim zakonom</w:t>
            </w:r>
          </w:p>
        </w:tc>
        <w:tc>
          <w:tcPr>
            <w:tcW w:w="1842" w:type="dxa"/>
          </w:tcPr>
          <w:p w14:paraId="76E8A2A6" w14:textId="69AAC612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Tajništvo</w:t>
            </w:r>
          </w:p>
        </w:tc>
        <w:tc>
          <w:tcPr>
            <w:tcW w:w="2127" w:type="dxa"/>
          </w:tcPr>
          <w:p w14:paraId="55B4C37F" w14:textId="4BF4C87A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Ovršni postupak kod javnog bilježnika</w:t>
            </w:r>
          </w:p>
        </w:tc>
        <w:tc>
          <w:tcPr>
            <w:tcW w:w="2126" w:type="dxa"/>
          </w:tcPr>
          <w:p w14:paraId="000616AE" w14:textId="428C7CD7" w:rsidR="009E18E6" w:rsidRPr="009E18E6" w:rsidRDefault="00B46B4B" w:rsidP="009E18E6">
            <w:pPr>
              <w:pStyle w:val="Bezproreda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 dana nakon donošenja Odluke</w:t>
            </w:r>
          </w:p>
        </w:tc>
      </w:tr>
    </w:tbl>
    <w:p w14:paraId="42BAA8C5" w14:textId="77777777" w:rsidR="00E20B5D" w:rsidRDefault="00E20B5D" w:rsidP="00DE44A8">
      <w:pPr>
        <w:pStyle w:val="Bezproreda"/>
      </w:pPr>
    </w:p>
    <w:p w14:paraId="427EDB64" w14:textId="3BCD2458" w:rsidR="00C30F31" w:rsidRPr="00183208" w:rsidRDefault="00C30F31" w:rsidP="00183208">
      <w:pPr>
        <w:pStyle w:val="Tijeloteksta"/>
        <w:spacing w:after="240"/>
        <w:ind w:left="0"/>
        <w:jc w:val="center"/>
        <w:rPr>
          <w:rFonts w:ascii="Arial" w:hAnsi="Arial" w:cs="Arial"/>
          <w:sz w:val="24"/>
          <w:szCs w:val="24"/>
          <w:lang w:val="hr-HR"/>
        </w:rPr>
      </w:pPr>
      <w:r w:rsidRPr="00BC4811">
        <w:rPr>
          <w:rFonts w:ascii="Arial" w:hAnsi="Arial" w:cs="Arial"/>
          <w:b/>
          <w:sz w:val="24"/>
          <w:szCs w:val="24"/>
          <w:lang w:val="hr-HR"/>
        </w:rPr>
        <w:t>Članak</w:t>
      </w:r>
      <w:r w:rsidRPr="00BC4811">
        <w:rPr>
          <w:rFonts w:ascii="Arial" w:hAnsi="Arial" w:cs="Arial"/>
          <w:b/>
          <w:spacing w:val="-1"/>
          <w:sz w:val="24"/>
          <w:szCs w:val="24"/>
          <w:lang w:val="hr-HR"/>
        </w:rPr>
        <w:t xml:space="preserve"> </w:t>
      </w:r>
      <w:r w:rsidR="00B46B4B" w:rsidRPr="00BC4811">
        <w:rPr>
          <w:rFonts w:ascii="Arial" w:hAnsi="Arial" w:cs="Arial"/>
          <w:b/>
          <w:spacing w:val="-1"/>
          <w:sz w:val="24"/>
          <w:szCs w:val="24"/>
          <w:lang w:val="hr-HR"/>
        </w:rPr>
        <w:t>5</w:t>
      </w:r>
      <w:r w:rsidRPr="002479C8">
        <w:rPr>
          <w:rFonts w:ascii="Arial" w:hAnsi="Arial" w:cs="Arial"/>
          <w:sz w:val="24"/>
          <w:szCs w:val="24"/>
          <w:lang w:val="hr-HR"/>
        </w:rPr>
        <w:t>.</w:t>
      </w:r>
    </w:p>
    <w:p w14:paraId="17B3659F" w14:textId="4E4886AB" w:rsidR="00C30F31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Mjere naplate dospjelih, a nenaplaćenih potraživanja iz članka 1. ov</w:t>
      </w:r>
      <w:r w:rsidR="00337ADB" w:rsidRPr="00DE44A8">
        <w:rPr>
          <w:rFonts w:ascii="Arial" w:hAnsi="Arial" w:cs="Arial"/>
          <w:sz w:val="24"/>
          <w:szCs w:val="24"/>
        </w:rPr>
        <w:t>e Procedure</w:t>
      </w:r>
      <w:r w:rsidRPr="00DE44A8">
        <w:rPr>
          <w:rFonts w:ascii="Arial" w:hAnsi="Arial" w:cs="Arial"/>
          <w:sz w:val="24"/>
          <w:szCs w:val="24"/>
        </w:rPr>
        <w:t xml:space="preserve"> odnose se na</w:t>
      </w:r>
      <w:r w:rsidR="00F75280" w:rsidRPr="00DE44A8">
        <w:rPr>
          <w:rFonts w:ascii="Arial" w:hAnsi="Arial" w:cs="Arial"/>
          <w:sz w:val="24"/>
          <w:szCs w:val="24"/>
        </w:rPr>
        <w:t xml:space="preserve"> sve usluge. </w:t>
      </w:r>
    </w:p>
    <w:p w14:paraId="6DF2AEA7" w14:textId="5FA2BE98" w:rsidR="00C30F31" w:rsidRPr="00DE44A8" w:rsidRDefault="00C30F3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</w:t>
      </w:r>
      <w:r w:rsidRPr="00DE44A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46B4B" w:rsidRPr="00DE44A8">
        <w:rPr>
          <w:rFonts w:ascii="Arial" w:hAnsi="Arial" w:cs="Arial"/>
          <w:b/>
          <w:spacing w:val="-1"/>
          <w:sz w:val="24"/>
          <w:szCs w:val="24"/>
        </w:rPr>
        <w:t>6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12234005" w14:textId="77777777" w:rsidR="00C30F31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Mjere naplate dospjelih, a nenaplaćenih potraživanja obuhvaćaju sljedeće: - usmeni kontakt - prva</w:t>
      </w:r>
      <w:r w:rsidRPr="00DE44A8">
        <w:rPr>
          <w:rFonts w:ascii="Arial" w:hAnsi="Arial" w:cs="Arial"/>
          <w:spacing w:val="-3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pisana opomena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-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pisana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opomena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pred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pokretanje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ovršnog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postupka,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-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pokretanje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ovršnog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postupka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radi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naplate potraživanja.</w:t>
      </w:r>
    </w:p>
    <w:p w14:paraId="5104365D" w14:textId="4932711E" w:rsidR="00C30F31" w:rsidRPr="00DE44A8" w:rsidRDefault="00C30F3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  <w:u w:val="single" w:color="FEFEFE"/>
        </w:rPr>
        <w:t>Članak</w:t>
      </w:r>
      <w:r w:rsidRPr="00DE44A8">
        <w:rPr>
          <w:rFonts w:ascii="Arial" w:hAnsi="Arial" w:cs="Arial"/>
          <w:b/>
          <w:spacing w:val="-1"/>
          <w:sz w:val="24"/>
          <w:szCs w:val="24"/>
          <w:u w:val="single" w:color="FEFEFE"/>
        </w:rPr>
        <w:t xml:space="preserve"> </w:t>
      </w:r>
      <w:r w:rsidR="00B46B4B" w:rsidRPr="00DE44A8">
        <w:rPr>
          <w:rFonts w:ascii="Arial" w:hAnsi="Arial" w:cs="Arial"/>
          <w:b/>
          <w:spacing w:val="-1"/>
          <w:sz w:val="24"/>
          <w:szCs w:val="24"/>
          <w:u w:val="single" w:color="FEFEFE"/>
        </w:rPr>
        <w:t>7</w:t>
      </w:r>
      <w:r w:rsidRPr="00DE44A8">
        <w:rPr>
          <w:rFonts w:ascii="Arial" w:hAnsi="Arial" w:cs="Arial"/>
          <w:b/>
          <w:sz w:val="24"/>
          <w:szCs w:val="24"/>
          <w:u w:val="single" w:color="FEFEFE"/>
        </w:rPr>
        <w:t>.</w:t>
      </w:r>
    </w:p>
    <w:p w14:paraId="685F693A" w14:textId="4F632B2E" w:rsidR="00F75280" w:rsidRPr="00DE44A8" w:rsidRDefault="00F75280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Voditelj računovodstva dužan je ispostaviti račun za uslugu te na tom računu navesti i dugovanje ukoliko isto postoji za prethodna razdoblja</w:t>
      </w:r>
      <w:r w:rsidR="00684E47" w:rsidRPr="00DE44A8">
        <w:rPr>
          <w:rFonts w:ascii="Arial" w:hAnsi="Arial" w:cs="Arial"/>
          <w:sz w:val="24"/>
          <w:szCs w:val="24"/>
        </w:rPr>
        <w:t>.</w:t>
      </w:r>
    </w:p>
    <w:p w14:paraId="107BC767" w14:textId="53A0DA56" w:rsidR="00183208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Voditelj računovodstva Škole ima obvezu pripremiti listu dužnika za</w:t>
      </w:r>
      <w:r w:rsidRPr="00DE44A8">
        <w:rPr>
          <w:rFonts w:ascii="Arial" w:hAnsi="Arial" w:cs="Arial"/>
          <w:spacing w:val="1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usluge školske kuhinje koju upućuje ravnatelju Škole na</w:t>
      </w:r>
      <w:r w:rsidRPr="00DE44A8">
        <w:rPr>
          <w:rFonts w:ascii="Arial" w:hAnsi="Arial" w:cs="Arial"/>
          <w:spacing w:val="-20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uvid</w:t>
      </w:r>
      <w:r w:rsidR="00183208" w:rsidRPr="00DE44A8">
        <w:rPr>
          <w:rFonts w:ascii="Arial" w:hAnsi="Arial" w:cs="Arial"/>
          <w:sz w:val="24"/>
          <w:szCs w:val="24"/>
        </w:rPr>
        <w:t>.</w:t>
      </w:r>
    </w:p>
    <w:p w14:paraId="2EF01D3A" w14:textId="6DFA4297" w:rsidR="00183208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lastRenderedPageBreak/>
        <w:t>Ukoliko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obveze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nisu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izvršene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roku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od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30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dana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od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dana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dospijeća,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poduzimaju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se</w:t>
      </w:r>
      <w:r w:rsidRPr="00DE44A8">
        <w:rPr>
          <w:rFonts w:ascii="Arial" w:hAnsi="Arial" w:cs="Arial"/>
          <w:spacing w:val="-6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mjere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za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naplatu.</w:t>
      </w:r>
      <w:r w:rsidR="00684E47" w:rsidRPr="00DE44A8">
        <w:rPr>
          <w:rFonts w:ascii="Arial" w:hAnsi="Arial" w:cs="Arial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Prvi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korak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usmeni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kontakti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dužnikom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čemu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je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potrebno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sastaviti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zabilješku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(datum,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 xml:space="preserve">ime osobe, razlog neplaćanja). Zabilješka se stavlja na listi dužnika iz st. </w:t>
      </w:r>
      <w:r w:rsidR="00337ADB" w:rsidRPr="00DE44A8">
        <w:rPr>
          <w:rFonts w:ascii="Arial" w:hAnsi="Arial" w:cs="Arial"/>
          <w:sz w:val="24"/>
          <w:szCs w:val="24"/>
        </w:rPr>
        <w:t>2</w:t>
      </w:r>
      <w:r w:rsidRPr="00DE44A8">
        <w:rPr>
          <w:rFonts w:ascii="Arial" w:hAnsi="Arial" w:cs="Arial"/>
          <w:sz w:val="24"/>
          <w:szCs w:val="24"/>
        </w:rPr>
        <w:t>. ovog</w:t>
      </w:r>
      <w:r w:rsidRPr="00DE44A8">
        <w:rPr>
          <w:rFonts w:ascii="Arial" w:hAnsi="Arial" w:cs="Arial"/>
          <w:spacing w:val="-3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članka</w:t>
      </w:r>
      <w:r w:rsidR="00684E47" w:rsidRPr="00DE44A8">
        <w:rPr>
          <w:rFonts w:ascii="Arial" w:hAnsi="Arial" w:cs="Arial"/>
          <w:sz w:val="24"/>
          <w:szCs w:val="24"/>
        </w:rPr>
        <w:t>.</w:t>
      </w:r>
    </w:p>
    <w:p w14:paraId="320C28B3" w14:textId="09B60CB1" w:rsidR="00183208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Za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provođenje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mjere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usmenog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kontakta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dužnikom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zadužen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je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="00337ADB" w:rsidRPr="00DE44A8">
        <w:rPr>
          <w:rFonts w:ascii="Arial" w:hAnsi="Arial" w:cs="Arial"/>
          <w:spacing w:val="-2"/>
          <w:sz w:val="24"/>
          <w:szCs w:val="24"/>
        </w:rPr>
        <w:t xml:space="preserve">voditelj </w:t>
      </w:r>
      <w:r w:rsidRPr="00DE44A8">
        <w:rPr>
          <w:rFonts w:ascii="Arial" w:hAnsi="Arial" w:cs="Arial"/>
          <w:sz w:val="24"/>
          <w:szCs w:val="24"/>
        </w:rPr>
        <w:t>računovodstva.</w:t>
      </w:r>
      <w:r w:rsidR="00337ADB" w:rsidRPr="00DE44A8">
        <w:rPr>
          <w:rFonts w:ascii="Arial" w:hAnsi="Arial" w:cs="Arial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Nakon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proteka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roka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od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15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dana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voditelj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računovodstva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priprema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novu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listu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dužnika. Ukoliko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dug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podmiri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roku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15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dana,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dužniku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="00B46B4B" w:rsidRPr="00DE44A8">
        <w:rPr>
          <w:rFonts w:ascii="Arial" w:hAnsi="Arial" w:cs="Arial"/>
          <w:spacing w:val="-3"/>
          <w:sz w:val="24"/>
          <w:szCs w:val="24"/>
        </w:rPr>
        <w:t xml:space="preserve">se </w:t>
      </w:r>
      <w:r w:rsidRPr="00DE44A8">
        <w:rPr>
          <w:rFonts w:ascii="Arial" w:hAnsi="Arial" w:cs="Arial"/>
          <w:sz w:val="24"/>
          <w:szCs w:val="24"/>
        </w:rPr>
        <w:t>upu</w:t>
      </w:r>
      <w:r w:rsidR="00B46B4B" w:rsidRPr="00DE44A8">
        <w:rPr>
          <w:rFonts w:ascii="Arial" w:hAnsi="Arial" w:cs="Arial"/>
          <w:sz w:val="24"/>
          <w:szCs w:val="24"/>
        </w:rPr>
        <w:t>ćuje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prv</w:t>
      </w:r>
      <w:r w:rsidR="00B46B4B" w:rsidRPr="00DE44A8">
        <w:rPr>
          <w:rFonts w:ascii="Arial" w:hAnsi="Arial" w:cs="Arial"/>
          <w:sz w:val="24"/>
          <w:szCs w:val="24"/>
        </w:rPr>
        <w:t>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="00B46B4B" w:rsidRPr="00DE44A8">
        <w:rPr>
          <w:rFonts w:ascii="Arial" w:hAnsi="Arial" w:cs="Arial"/>
          <w:sz w:val="24"/>
          <w:szCs w:val="24"/>
        </w:rPr>
        <w:t>pisana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opomen</w:t>
      </w:r>
      <w:r w:rsidR="00B46B4B" w:rsidRPr="00DE44A8">
        <w:rPr>
          <w:rFonts w:ascii="Arial" w:hAnsi="Arial" w:cs="Arial"/>
          <w:sz w:val="24"/>
          <w:szCs w:val="24"/>
        </w:rPr>
        <w:t>a</w:t>
      </w:r>
      <w:r w:rsidRPr="00DE44A8">
        <w:rPr>
          <w:rFonts w:ascii="Arial" w:hAnsi="Arial" w:cs="Arial"/>
          <w:sz w:val="24"/>
          <w:szCs w:val="24"/>
        </w:rPr>
        <w:t>.</w:t>
      </w:r>
    </w:p>
    <w:p w14:paraId="0C2949AE" w14:textId="63554D22" w:rsidR="00684E47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Nakon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proteka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daljnjeg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roka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od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15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dana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voditelj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računovodstva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priprema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novu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listu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dužnika.</w:t>
      </w:r>
      <w:r w:rsidR="00684E47" w:rsidRPr="00DE44A8">
        <w:rPr>
          <w:rFonts w:ascii="Arial" w:hAnsi="Arial" w:cs="Arial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Ukoliko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dug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nije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podmiren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roku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15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dana,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dužniku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="00B46B4B" w:rsidRPr="00DE44A8">
        <w:rPr>
          <w:rFonts w:ascii="Arial" w:hAnsi="Arial" w:cs="Arial"/>
          <w:spacing w:val="-3"/>
          <w:sz w:val="24"/>
          <w:szCs w:val="24"/>
        </w:rPr>
        <w:t xml:space="preserve">se </w:t>
      </w:r>
      <w:r w:rsidRPr="00DE44A8">
        <w:rPr>
          <w:rFonts w:ascii="Arial" w:hAnsi="Arial" w:cs="Arial"/>
          <w:sz w:val="24"/>
          <w:szCs w:val="24"/>
        </w:rPr>
        <w:t>upu</w:t>
      </w:r>
      <w:r w:rsidR="00B46B4B" w:rsidRPr="00DE44A8">
        <w:rPr>
          <w:rFonts w:ascii="Arial" w:hAnsi="Arial" w:cs="Arial"/>
          <w:sz w:val="24"/>
          <w:szCs w:val="24"/>
        </w:rPr>
        <w:t>ćuje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pisan</w:t>
      </w:r>
      <w:r w:rsidR="00B46B4B" w:rsidRPr="00DE44A8">
        <w:rPr>
          <w:rFonts w:ascii="Arial" w:hAnsi="Arial" w:cs="Arial"/>
          <w:sz w:val="24"/>
          <w:szCs w:val="24"/>
        </w:rPr>
        <w:t>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opomenu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pred pokretanje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ovršnog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postupka,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dokaziv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način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="00337ADB" w:rsidRPr="00DE44A8">
        <w:rPr>
          <w:rFonts w:ascii="Arial" w:hAnsi="Arial" w:cs="Arial"/>
          <w:sz w:val="24"/>
          <w:szCs w:val="24"/>
        </w:rPr>
        <w:t>(</w:t>
      </w:r>
      <w:r w:rsidRPr="00DE44A8">
        <w:rPr>
          <w:rFonts w:ascii="Arial" w:hAnsi="Arial" w:cs="Arial"/>
          <w:sz w:val="24"/>
          <w:szCs w:val="24"/>
        </w:rPr>
        <w:t>uručiti</w:t>
      </w:r>
      <w:r w:rsidRPr="00DE44A8">
        <w:rPr>
          <w:rFonts w:ascii="Arial" w:hAnsi="Arial" w:cs="Arial"/>
          <w:spacing w:val="-6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osobno,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povratnica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i</w:t>
      </w:r>
      <w:r w:rsidRPr="00DE44A8">
        <w:rPr>
          <w:rFonts w:ascii="Arial" w:hAnsi="Arial" w:cs="Arial"/>
          <w:spacing w:val="-6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sl.).</w:t>
      </w:r>
      <w:r w:rsidR="00684E47" w:rsidRPr="00DE44A8">
        <w:rPr>
          <w:rFonts w:ascii="Arial" w:hAnsi="Arial" w:cs="Arial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 opomenama je potrebno navesti podatke o dužniku, iznos duga i pravni temelj po kojem ga se poziva</w:t>
      </w:r>
      <w:r w:rsidRPr="00DE44A8">
        <w:rPr>
          <w:rFonts w:ascii="Arial" w:hAnsi="Arial" w:cs="Arial"/>
          <w:spacing w:val="-3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na plaćanje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(ugovor,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račun,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izvod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otvorenih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stavaka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i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dr.).</w:t>
      </w:r>
      <w:r w:rsidRPr="00DE44A8">
        <w:rPr>
          <w:rFonts w:ascii="Arial" w:hAnsi="Arial" w:cs="Arial"/>
          <w:spacing w:val="-8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Opomene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se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čuvaju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</w:t>
      </w:r>
      <w:r w:rsidRPr="00DE44A8">
        <w:rPr>
          <w:rFonts w:ascii="Arial" w:hAnsi="Arial" w:cs="Arial"/>
          <w:spacing w:val="-6"/>
          <w:sz w:val="24"/>
          <w:szCs w:val="24"/>
        </w:rPr>
        <w:t xml:space="preserve"> </w:t>
      </w:r>
      <w:r w:rsidR="00B46B4B" w:rsidRPr="00DE44A8">
        <w:rPr>
          <w:rFonts w:ascii="Arial" w:hAnsi="Arial" w:cs="Arial"/>
          <w:spacing w:val="-6"/>
          <w:sz w:val="24"/>
          <w:szCs w:val="24"/>
        </w:rPr>
        <w:t>računovodstvu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škole.</w:t>
      </w:r>
    </w:p>
    <w:p w14:paraId="11A4DA21" w14:textId="7535A027" w:rsidR="00C30F31" w:rsidRPr="00DE44A8" w:rsidRDefault="00C30F3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</w:t>
      </w:r>
      <w:r w:rsidR="00B46B4B" w:rsidRPr="00DE44A8">
        <w:rPr>
          <w:rFonts w:ascii="Arial" w:hAnsi="Arial" w:cs="Arial"/>
          <w:b/>
          <w:sz w:val="24"/>
          <w:szCs w:val="24"/>
        </w:rPr>
        <w:t xml:space="preserve"> 8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7C50D690" w14:textId="21A23D59" w:rsidR="00C30F31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Kada su iscrpljene mjere naplate usmenog kontakta, prve pisane opomene, pisane opomene</w:t>
      </w:r>
      <w:r w:rsidRPr="00DE44A8">
        <w:rPr>
          <w:rFonts w:ascii="Arial" w:hAnsi="Arial" w:cs="Arial"/>
          <w:spacing w:val="-3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pred pokretanje</w:t>
      </w:r>
      <w:r w:rsidRPr="00DE44A8">
        <w:rPr>
          <w:rFonts w:ascii="Arial" w:hAnsi="Arial" w:cs="Arial"/>
          <w:spacing w:val="-6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ovršnog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postupka,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pokreće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se</w:t>
      </w:r>
      <w:r w:rsidRPr="00DE44A8">
        <w:rPr>
          <w:rFonts w:ascii="Arial" w:hAnsi="Arial" w:cs="Arial"/>
          <w:spacing w:val="-6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ovršni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postupak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radi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naplate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potraživanja.</w:t>
      </w:r>
      <w:r w:rsidRPr="00DE44A8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09F21374" w14:textId="29D6A876" w:rsidR="00B46B4B" w:rsidRPr="00DE44A8" w:rsidRDefault="00B46B4B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</w:t>
      </w:r>
      <w:r w:rsidR="00BC4811" w:rsidRPr="00DE44A8">
        <w:rPr>
          <w:rFonts w:ascii="Arial" w:hAnsi="Arial" w:cs="Arial"/>
          <w:b/>
          <w:sz w:val="24"/>
          <w:szCs w:val="24"/>
        </w:rPr>
        <w:t>lanak 9.</w:t>
      </w:r>
    </w:p>
    <w:p w14:paraId="15F69C98" w14:textId="15D483D5" w:rsidR="00B46B4B" w:rsidRPr="00DE44A8" w:rsidRDefault="00622964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Nakon što u roku 30 dana nije naplaćen dug za koji je poslana opomena pred pokretanje ovršnog postupka, računovodstvo o tome obavještava ravnatelja koji donosi Odluku o prisilnoj naplati te se pokreće ovršni postupak kod javnog bilježnika.</w:t>
      </w:r>
    </w:p>
    <w:p w14:paraId="18DE1EA4" w14:textId="7F26D3D3" w:rsidR="00622964" w:rsidRPr="00DE44A8" w:rsidRDefault="00622964" w:rsidP="00DE44A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E44A8">
        <w:rPr>
          <w:rFonts w:ascii="Arial" w:hAnsi="Arial" w:cs="Arial"/>
          <w:sz w:val="24"/>
          <w:szCs w:val="24"/>
        </w:rPr>
        <w:t>Ovršni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4A8">
        <w:rPr>
          <w:rFonts w:ascii="Arial" w:hAnsi="Arial" w:cs="Arial"/>
          <w:sz w:val="24"/>
          <w:szCs w:val="24"/>
        </w:rPr>
        <w:t>postupak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4A8">
        <w:rPr>
          <w:rFonts w:ascii="Arial" w:hAnsi="Arial" w:cs="Arial"/>
          <w:sz w:val="24"/>
          <w:szCs w:val="24"/>
        </w:rPr>
        <w:t>pokreće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E44A8">
        <w:rPr>
          <w:rFonts w:ascii="Arial" w:hAnsi="Arial" w:cs="Arial"/>
          <w:sz w:val="24"/>
          <w:szCs w:val="24"/>
        </w:rPr>
        <w:t>za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4A8">
        <w:rPr>
          <w:rFonts w:ascii="Arial" w:hAnsi="Arial" w:cs="Arial"/>
          <w:sz w:val="24"/>
          <w:szCs w:val="24"/>
        </w:rPr>
        <w:t>dugovanje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E44A8">
        <w:rPr>
          <w:rFonts w:ascii="Arial" w:hAnsi="Arial" w:cs="Arial"/>
          <w:sz w:val="24"/>
          <w:szCs w:val="24"/>
        </w:rPr>
        <w:t>visini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4A8">
        <w:rPr>
          <w:rFonts w:ascii="Arial" w:hAnsi="Arial" w:cs="Arial"/>
          <w:sz w:val="24"/>
          <w:szCs w:val="24"/>
        </w:rPr>
        <w:t>većoj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od 40,00 </w:t>
      </w:r>
      <w:proofErr w:type="spellStart"/>
      <w:r w:rsidRPr="00DE44A8">
        <w:rPr>
          <w:rFonts w:ascii="Arial" w:hAnsi="Arial" w:cs="Arial"/>
          <w:sz w:val="24"/>
          <w:szCs w:val="24"/>
        </w:rPr>
        <w:t>eur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(301,38 kn </w:t>
      </w:r>
      <w:r w:rsidR="00DE44A8">
        <w:rPr>
          <w:rFonts w:ascii="Arial" w:hAnsi="Arial" w:cs="Arial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 xml:space="preserve">prema srednjem tečaju 1eur= 7,53450 </w:t>
      </w:r>
      <w:proofErr w:type="spellStart"/>
      <w:r w:rsidRPr="00DE44A8">
        <w:rPr>
          <w:rFonts w:ascii="Arial" w:hAnsi="Arial" w:cs="Arial"/>
          <w:sz w:val="24"/>
          <w:szCs w:val="24"/>
        </w:rPr>
        <w:t>kn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DE44A8">
        <w:rPr>
          <w:rFonts w:ascii="Arial" w:hAnsi="Arial" w:cs="Arial"/>
          <w:sz w:val="24"/>
          <w:szCs w:val="24"/>
        </w:rPr>
        <w:t>po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4A8">
        <w:rPr>
          <w:rFonts w:ascii="Arial" w:hAnsi="Arial" w:cs="Arial"/>
          <w:sz w:val="24"/>
          <w:szCs w:val="24"/>
        </w:rPr>
        <w:t>jednom</w:t>
      </w:r>
      <w:proofErr w:type="spellEnd"/>
      <w:r w:rsidRPr="00DE4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44A8">
        <w:rPr>
          <w:rFonts w:ascii="Arial" w:hAnsi="Arial" w:cs="Arial"/>
          <w:sz w:val="24"/>
          <w:szCs w:val="24"/>
        </w:rPr>
        <w:t>dužniku</w:t>
      </w:r>
      <w:proofErr w:type="spellEnd"/>
      <w:r w:rsidRPr="00DE44A8">
        <w:rPr>
          <w:rFonts w:ascii="Arial" w:hAnsi="Arial" w:cs="Arial"/>
          <w:sz w:val="24"/>
          <w:szCs w:val="24"/>
        </w:rPr>
        <w:t>.</w:t>
      </w:r>
    </w:p>
    <w:p w14:paraId="1FF78EB2" w14:textId="35FE4506" w:rsidR="00B46B4B" w:rsidRPr="00DE44A8" w:rsidRDefault="00622964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Procedura prisilne naplate provodi se po sljedećem postupku: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3"/>
        <w:gridCol w:w="3120"/>
        <w:gridCol w:w="1701"/>
        <w:gridCol w:w="1842"/>
        <w:gridCol w:w="1985"/>
      </w:tblGrid>
      <w:tr w:rsidR="00BC4811" w14:paraId="2F4BF58D" w14:textId="77777777" w:rsidTr="00BC4811">
        <w:tc>
          <w:tcPr>
            <w:tcW w:w="703" w:type="dxa"/>
            <w:shd w:val="clear" w:color="auto" w:fill="D6E3BC" w:themeFill="accent3" w:themeFillTint="66"/>
          </w:tcPr>
          <w:p w14:paraId="570777E2" w14:textId="77777777" w:rsid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Red.</w:t>
            </w:r>
          </w:p>
          <w:p w14:paraId="67CBD5E4" w14:textId="7371278E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br.</w:t>
            </w:r>
          </w:p>
        </w:tc>
        <w:tc>
          <w:tcPr>
            <w:tcW w:w="3120" w:type="dxa"/>
            <w:shd w:val="clear" w:color="auto" w:fill="D6E3BC" w:themeFill="accent3" w:themeFillTint="66"/>
          </w:tcPr>
          <w:p w14:paraId="11D986CA" w14:textId="14635B5E" w:rsidR="008C2C17" w:rsidRPr="008C2C17" w:rsidRDefault="008C2C17" w:rsidP="008C2C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AKTIVNOST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114A9A1" w14:textId="5A369AEB" w:rsidR="008C2C17" w:rsidRPr="008C2C17" w:rsidRDefault="008C2C17" w:rsidP="008C2C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NADLEŽNOST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70BC72CE" w14:textId="2E29A0FD" w:rsidR="008C2C17" w:rsidRPr="008C2C17" w:rsidRDefault="008C2C17" w:rsidP="008C2C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DOKUMENT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088D4991" w14:textId="729E17A7" w:rsidR="008C2C17" w:rsidRPr="008C2C17" w:rsidRDefault="008C2C17" w:rsidP="008C2C1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ROK</w:t>
            </w:r>
          </w:p>
        </w:tc>
      </w:tr>
      <w:tr w:rsidR="008C2C17" w14:paraId="4B604836" w14:textId="77777777" w:rsidTr="00BC4811">
        <w:tc>
          <w:tcPr>
            <w:tcW w:w="703" w:type="dxa"/>
          </w:tcPr>
          <w:p w14:paraId="1017ECB4" w14:textId="565237FE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120" w:type="dxa"/>
          </w:tcPr>
          <w:p w14:paraId="00E07E00" w14:textId="5D8A04BE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Utvrđivanje knjigovodstvenog stanja dužnika / prikupljanje podataka o poslovno računu ili imovinskom stanju</w:t>
            </w:r>
          </w:p>
        </w:tc>
        <w:tc>
          <w:tcPr>
            <w:tcW w:w="1701" w:type="dxa"/>
          </w:tcPr>
          <w:p w14:paraId="3F4E79DA" w14:textId="438FEB53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1842" w:type="dxa"/>
          </w:tcPr>
          <w:p w14:paraId="40A56E59" w14:textId="589EA4E9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Knjigovodstvena kartica</w:t>
            </w:r>
          </w:p>
        </w:tc>
        <w:tc>
          <w:tcPr>
            <w:tcW w:w="1985" w:type="dxa"/>
          </w:tcPr>
          <w:p w14:paraId="25871C95" w14:textId="5DE98F23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 zastare potraživanja</w:t>
            </w:r>
          </w:p>
        </w:tc>
      </w:tr>
      <w:tr w:rsidR="008C2C17" w14:paraId="3CF76CDC" w14:textId="77777777" w:rsidTr="00BC4811">
        <w:tc>
          <w:tcPr>
            <w:tcW w:w="703" w:type="dxa"/>
          </w:tcPr>
          <w:p w14:paraId="47BF0F6A" w14:textId="0F5A255B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120" w:type="dxa"/>
          </w:tcPr>
          <w:p w14:paraId="07BF4082" w14:textId="1FC66C13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Prikupljanje dokumentacije za ovršni postupak</w:t>
            </w:r>
          </w:p>
        </w:tc>
        <w:tc>
          <w:tcPr>
            <w:tcW w:w="1701" w:type="dxa"/>
          </w:tcPr>
          <w:p w14:paraId="4F1A7D63" w14:textId="5DFAD418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</w:t>
            </w:r>
          </w:p>
        </w:tc>
        <w:tc>
          <w:tcPr>
            <w:tcW w:w="1842" w:type="dxa"/>
          </w:tcPr>
          <w:p w14:paraId="464927B7" w14:textId="1A824F8D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Knjigovodstvena kartica ili računi / obračun kamata/ opomena s povratnicom</w:t>
            </w:r>
          </w:p>
        </w:tc>
        <w:tc>
          <w:tcPr>
            <w:tcW w:w="1985" w:type="dxa"/>
          </w:tcPr>
          <w:p w14:paraId="7F856EC5" w14:textId="7AE6B02C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 zastare potraživanja</w:t>
            </w:r>
          </w:p>
        </w:tc>
      </w:tr>
      <w:tr w:rsidR="008C2C17" w14:paraId="575E7027" w14:textId="77777777" w:rsidTr="00BC4811">
        <w:tc>
          <w:tcPr>
            <w:tcW w:w="703" w:type="dxa"/>
          </w:tcPr>
          <w:p w14:paraId="7B17FFF9" w14:textId="119A4F70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3120" w:type="dxa"/>
          </w:tcPr>
          <w:p w14:paraId="62C3DB4E" w14:textId="4E5A51AB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Izrada prijedloga za ovrhu</w:t>
            </w:r>
          </w:p>
        </w:tc>
        <w:tc>
          <w:tcPr>
            <w:tcW w:w="1701" w:type="dxa"/>
          </w:tcPr>
          <w:p w14:paraId="0EC13640" w14:textId="090A43D5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Računovodstvo / Tajništvo</w:t>
            </w:r>
          </w:p>
        </w:tc>
        <w:tc>
          <w:tcPr>
            <w:tcW w:w="1842" w:type="dxa"/>
          </w:tcPr>
          <w:p w14:paraId="254AF2D8" w14:textId="5BDF9C1F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Nacrt prijedloga za ovrhu javnom bilježniku ili općinskom sudu</w:t>
            </w:r>
          </w:p>
        </w:tc>
        <w:tc>
          <w:tcPr>
            <w:tcW w:w="1985" w:type="dxa"/>
          </w:tcPr>
          <w:p w14:paraId="475307C8" w14:textId="06B7AD7A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Najkasnije dva (2) dana od pokretanja postupka</w:t>
            </w:r>
          </w:p>
        </w:tc>
      </w:tr>
      <w:tr w:rsidR="008C2C17" w14:paraId="5E2B401B" w14:textId="77777777" w:rsidTr="00BC4811">
        <w:tc>
          <w:tcPr>
            <w:tcW w:w="703" w:type="dxa"/>
          </w:tcPr>
          <w:p w14:paraId="5D01629B" w14:textId="055B880B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3120" w:type="dxa"/>
          </w:tcPr>
          <w:p w14:paraId="1930B75E" w14:textId="7E773016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Ovjera i potpis prijedloga za ovrhu</w:t>
            </w:r>
          </w:p>
        </w:tc>
        <w:tc>
          <w:tcPr>
            <w:tcW w:w="1701" w:type="dxa"/>
          </w:tcPr>
          <w:p w14:paraId="7CF74991" w14:textId="7D47CCEB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Ravnatelj</w:t>
            </w:r>
          </w:p>
        </w:tc>
        <w:tc>
          <w:tcPr>
            <w:tcW w:w="1842" w:type="dxa"/>
          </w:tcPr>
          <w:p w14:paraId="35CE3743" w14:textId="201C5E94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Prijedlog za ovrhu javnom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bilježniku ili općinskom sudu</w:t>
            </w:r>
          </w:p>
        </w:tc>
        <w:tc>
          <w:tcPr>
            <w:tcW w:w="1985" w:type="dxa"/>
          </w:tcPr>
          <w:p w14:paraId="432ADB48" w14:textId="7A661C79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U roku dva (2)</w:t>
            </w:r>
            <w:r w:rsidR="00BC48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dana</w:t>
            </w:r>
            <w:r w:rsidR="00BC4811">
              <w:rPr>
                <w:rFonts w:ascii="Arial" w:hAnsi="Arial" w:cs="Arial"/>
                <w:sz w:val="21"/>
                <w:szCs w:val="21"/>
              </w:rPr>
              <w:t xml:space="preserve"> od dostave </w:t>
            </w:r>
            <w:r w:rsidR="00BC4811">
              <w:rPr>
                <w:rFonts w:ascii="Arial" w:hAnsi="Arial" w:cs="Arial"/>
                <w:sz w:val="21"/>
                <w:szCs w:val="21"/>
              </w:rPr>
              <w:lastRenderedPageBreak/>
              <w:t>prijedloga za ovrhu na potpis</w:t>
            </w:r>
          </w:p>
        </w:tc>
      </w:tr>
      <w:tr w:rsidR="008C2C17" w14:paraId="4D248E2D" w14:textId="77777777" w:rsidTr="00BC4811">
        <w:tc>
          <w:tcPr>
            <w:tcW w:w="703" w:type="dxa"/>
          </w:tcPr>
          <w:p w14:paraId="3C473BAD" w14:textId="535213CA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5.</w:t>
            </w:r>
          </w:p>
        </w:tc>
        <w:tc>
          <w:tcPr>
            <w:tcW w:w="3120" w:type="dxa"/>
          </w:tcPr>
          <w:p w14:paraId="13C93CF5" w14:textId="18F94CC5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Dostava prijedloga za ovrhu javnom bilježniku (ili općinskom sudu)</w:t>
            </w:r>
          </w:p>
        </w:tc>
        <w:tc>
          <w:tcPr>
            <w:tcW w:w="1701" w:type="dxa"/>
          </w:tcPr>
          <w:p w14:paraId="2A344611" w14:textId="669E982C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Tajništvo</w:t>
            </w:r>
          </w:p>
        </w:tc>
        <w:tc>
          <w:tcPr>
            <w:tcW w:w="1842" w:type="dxa"/>
          </w:tcPr>
          <w:p w14:paraId="3270C375" w14:textId="43BACFA9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Knjiga izlazne pošte</w:t>
            </w:r>
          </w:p>
        </w:tc>
        <w:tc>
          <w:tcPr>
            <w:tcW w:w="1985" w:type="dxa"/>
          </w:tcPr>
          <w:p w14:paraId="2B072BB5" w14:textId="48C289FA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Najkasnije dva (2) dana </w:t>
            </w:r>
            <w:r w:rsidR="00BC4811">
              <w:rPr>
                <w:rFonts w:ascii="Arial" w:hAnsi="Arial" w:cs="Arial"/>
                <w:sz w:val="21"/>
                <w:szCs w:val="21"/>
              </w:rPr>
              <w:t>od potpisa prijedloga za ovrhu</w:t>
            </w:r>
          </w:p>
        </w:tc>
      </w:tr>
      <w:tr w:rsidR="008C2C17" w14:paraId="031519A0" w14:textId="77777777" w:rsidTr="00BC4811">
        <w:tc>
          <w:tcPr>
            <w:tcW w:w="703" w:type="dxa"/>
          </w:tcPr>
          <w:p w14:paraId="0E6F42DF" w14:textId="1102682F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3120" w:type="dxa"/>
          </w:tcPr>
          <w:p w14:paraId="5D65156A" w14:textId="1FA68B7C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Dostava pravomoćnog rješenja o ovrsi FINI</w:t>
            </w:r>
          </w:p>
        </w:tc>
        <w:tc>
          <w:tcPr>
            <w:tcW w:w="1701" w:type="dxa"/>
          </w:tcPr>
          <w:p w14:paraId="09F36A63" w14:textId="5A20C011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Tajništvo</w:t>
            </w:r>
          </w:p>
        </w:tc>
        <w:tc>
          <w:tcPr>
            <w:tcW w:w="1842" w:type="dxa"/>
          </w:tcPr>
          <w:p w14:paraId="5A451A80" w14:textId="7906012C" w:rsidR="008C2C17" w:rsidRPr="008C2C17" w:rsidRDefault="008C2C17" w:rsidP="008C2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Pravomoćno rješenje</w:t>
            </w:r>
          </w:p>
        </w:tc>
        <w:tc>
          <w:tcPr>
            <w:tcW w:w="1985" w:type="dxa"/>
          </w:tcPr>
          <w:p w14:paraId="281685BB" w14:textId="33F4FE6A" w:rsidR="008C2C17" w:rsidRPr="008C2C17" w:rsidRDefault="00BC4811" w:rsidP="00BC48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Najkasnije dva (2) dana od </w:t>
            </w:r>
            <w:r>
              <w:rPr>
                <w:rFonts w:ascii="Arial" w:hAnsi="Arial" w:cs="Arial"/>
                <w:sz w:val="21"/>
                <w:szCs w:val="21"/>
              </w:rPr>
              <w:t>primitka pravomoćnog rješenja</w:t>
            </w:r>
          </w:p>
        </w:tc>
      </w:tr>
    </w:tbl>
    <w:p w14:paraId="5C366938" w14:textId="77777777" w:rsidR="00BC4811" w:rsidRDefault="00BC4811" w:rsidP="00BC4811">
      <w:pPr>
        <w:pStyle w:val="Bezproreda"/>
      </w:pPr>
    </w:p>
    <w:p w14:paraId="09DC9DC6" w14:textId="2D1836FA" w:rsidR="00C30F31" w:rsidRPr="00DE44A8" w:rsidRDefault="00C30F3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</w:t>
      </w:r>
      <w:r w:rsidRPr="00DE44A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BC4811" w:rsidRPr="00DE44A8">
        <w:rPr>
          <w:rFonts w:ascii="Arial" w:hAnsi="Arial" w:cs="Arial"/>
          <w:b/>
          <w:spacing w:val="-1"/>
          <w:sz w:val="24"/>
          <w:szCs w:val="24"/>
        </w:rPr>
        <w:t>10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6F9D663B" w14:textId="2E27DE4C" w:rsidR="00C30F31" w:rsidRPr="00DE44A8" w:rsidRDefault="00C30F31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Ukoliko se utvrdi da su potraživanja nenaplativa temeljem pravomoćnih odluka nadležnog tijela</w:t>
      </w:r>
      <w:r w:rsidRPr="00DE44A8">
        <w:rPr>
          <w:rFonts w:ascii="Arial" w:hAnsi="Arial" w:cs="Arial"/>
          <w:spacing w:val="-24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(</w:t>
      </w:r>
      <w:r w:rsidR="00337ADB" w:rsidRPr="00DE44A8">
        <w:rPr>
          <w:rFonts w:ascii="Arial" w:hAnsi="Arial" w:cs="Arial"/>
          <w:sz w:val="24"/>
          <w:szCs w:val="24"/>
        </w:rPr>
        <w:t xml:space="preserve">javnog bilježnika, </w:t>
      </w:r>
      <w:r w:rsidRPr="00DE44A8">
        <w:rPr>
          <w:rFonts w:ascii="Arial" w:hAnsi="Arial" w:cs="Arial"/>
          <w:sz w:val="24"/>
          <w:szCs w:val="24"/>
        </w:rPr>
        <w:t>odluke suda i sl.), da su potraživanja nenaplativa zbog nastajanja zastare sukladno važećim zakonskim</w:t>
      </w:r>
      <w:r w:rsidRPr="00DE44A8">
        <w:rPr>
          <w:rFonts w:ascii="Arial" w:hAnsi="Arial" w:cs="Arial"/>
          <w:spacing w:val="-29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propisima, da potraživanja nemaju valjanu pravnu osnovu te zbog okolnosti propisanih sukladno donesenim</w:t>
      </w:r>
      <w:r w:rsidRPr="00DE44A8">
        <w:rPr>
          <w:rFonts w:ascii="Arial" w:hAnsi="Arial" w:cs="Arial"/>
          <w:spacing w:val="-29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aktima osnivača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ustanove,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potraživanje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će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se</w:t>
      </w:r>
      <w:r w:rsidRPr="00DE44A8">
        <w:rPr>
          <w:rFonts w:ascii="Arial" w:hAnsi="Arial" w:cs="Arial"/>
          <w:spacing w:val="-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djelomično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ili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u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potpunosti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otpisati.</w:t>
      </w:r>
      <w:r w:rsidRPr="00DE44A8">
        <w:rPr>
          <w:rFonts w:ascii="Arial" w:hAnsi="Arial" w:cs="Arial"/>
          <w:spacing w:val="-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Odluku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otpisu</w:t>
      </w:r>
      <w:r w:rsidRPr="00DE44A8">
        <w:rPr>
          <w:rFonts w:ascii="Arial" w:hAnsi="Arial" w:cs="Arial"/>
          <w:spacing w:val="-3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donosi</w:t>
      </w:r>
      <w:r w:rsidRPr="00DE44A8">
        <w:rPr>
          <w:rFonts w:ascii="Arial" w:hAnsi="Arial" w:cs="Arial"/>
          <w:spacing w:val="-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ravnatelj. Ukoliko se utvrdi da se potraživanja ne mogu namiriti primjenom mjera iz članka 5. ovih Procedura</w:t>
      </w:r>
      <w:r w:rsidRPr="00DE44A8">
        <w:rPr>
          <w:rFonts w:ascii="Arial" w:hAnsi="Arial" w:cs="Arial"/>
          <w:spacing w:val="-31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radi izvanrednih socijalno-ekonomskih okolnosti, ravnatelj ustanove može Školskom odboru podnijeti</w:t>
      </w:r>
      <w:r w:rsidRPr="00DE44A8">
        <w:rPr>
          <w:rFonts w:ascii="Arial" w:hAnsi="Arial" w:cs="Arial"/>
          <w:spacing w:val="-32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prijedlog za djelomični ili potpuni otpis potraživanja. U ovom slučaju odluku donosi Školski odbor</w:t>
      </w:r>
      <w:r w:rsidRPr="00DE44A8">
        <w:rPr>
          <w:rFonts w:ascii="Arial" w:hAnsi="Arial" w:cs="Arial"/>
          <w:spacing w:val="-35"/>
          <w:sz w:val="24"/>
          <w:szCs w:val="24"/>
        </w:rPr>
        <w:t xml:space="preserve"> </w:t>
      </w:r>
      <w:r w:rsidRPr="00DE44A8">
        <w:rPr>
          <w:rFonts w:ascii="Arial" w:hAnsi="Arial" w:cs="Arial"/>
          <w:sz w:val="24"/>
          <w:szCs w:val="24"/>
        </w:rPr>
        <w:t>škole.</w:t>
      </w:r>
    </w:p>
    <w:p w14:paraId="0BE74FA0" w14:textId="5819B373" w:rsidR="00413135" w:rsidRPr="00DE44A8" w:rsidRDefault="00413135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 xml:space="preserve">Članak </w:t>
      </w:r>
      <w:r w:rsidR="00BC4811" w:rsidRPr="00DE44A8">
        <w:rPr>
          <w:rFonts w:ascii="Arial" w:hAnsi="Arial" w:cs="Arial"/>
          <w:b/>
          <w:sz w:val="24"/>
          <w:szCs w:val="24"/>
        </w:rPr>
        <w:t>11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43E667CB" w14:textId="618946C8" w:rsidR="00413135" w:rsidRPr="00DE44A8" w:rsidRDefault="00413135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Voditelj računovodstva</w:t>
      </w:r>
      <w:r w:rsidR="00E408B3" w:rsidRPr="00DE44A8">
        <w:rPr>
          <w:rFonts w:ascii="Arial" w:hAnsi="Arial" w:cs="Arial"/>
          <w:sz w:val="24"/>
          <w:szCs w:val="24"/>
        </w:rPr>
        <w:t xml:space="preserve"> i</w:t>
      </w:r>
      <w:r w:rsidRPr="00DE44A8">
        <w:rPr>
          <w:rFonts w:ascii="Arial" w:hAnsi="Arial" w:cs="Arial"/>
          <w:sz w:val="24"/>
          <w:szCs w:val="24"/>
        </w:rPr>
        <w:t xml:space="preserve"> tajnik dužni su kontinuirano pratiti stanje i poduzimati mjere naplate potraživanja svatko iz svog djelokruga rada.</w:t>
      </w:r>
    </w:p>
    <w:p w14:paraId="2A55CD4B" w14:textId="56FC1855" w:rsidR="00413135" w:rsidRPr="00DE44A8" w:rsidRDefault="00BC4811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 12</w:t>
      </w:r>
      <w:r w:rsidR="00413135" w:rsidRPr="00DE44A8">
        <w:rPr>
          <w:rFonts w:ascii="Arial" w:hAnsi="Arial" w:cs="Arial"/>
          <w:b/>
          <w:sz w:val="24"/>
          <w:szCs w:val="24"/>
        </w:rPr>
        <w:t>.</w:t>
      </w:r>
    </w:p>
    <w:p w14:paraId="25DF1B1D" w14:textId="585D6B3E" w:rsidR="00BC4811" w:rsidRPr="00DE44A8" w:rsidRDefault="00E408B3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Stupanjem na snagu ove Procedure stavljaju se izvan snage Procedura praćenja i naplate prihoda i primitaka, KLASA: 406-01/15-01/41, URBROJ: 2176-20-15-01-01/02, od 2.11.2015. godine</w:t>
      </w:r>
      <w:r w:rsidR="00BC4811" w:rsidRPr="00DE44A8">
        <w:rPr>
          <w:rFonts w:ascii="Arial" w:hAnsi="Arial" w:cs="Arial"/>
          <w:sz w:val="24"/>
          <w:szCs w:val="24"/>
        </w:rPr>
        <w:t xml:space="preserve"> i </w:t>
      </w:r>
      <w:r w:rsidR="00BC4811" w:rsidRPr="00DE44A8">
        <w:rPr>
          <w:rFonts w:ascii="Arial" w:hAnsi="Arial" w:cs="Arial"/>
          <w:sz w:val="24"/>
          <w:szCs w:val="24"/>
        </w:rPr>
        <w:t>Procedura praćenja i naplate prihoda i primitaka, KLASA: 406-01/15-01/41, URBROJ: 2176-20-15-01-01/</w:t>
      </w:r>
      <w:r w:rsidR="00BC4811" w:rsidRPr="00DE44A8">
        <w:rPr>
          <w:rFonts w:ascii="Arial" w:hAnsi="Arial" w:cs="Arial"/>
          <w:sz w:val="24"/>
          <w:szCs w:val="24"/>
        </w:rPr>
        <w:t>3</w:t>
      </w:r>
      <w:r w:rsidR="00BC4811" w:rsidRPr="00DE44A8">
        <w:rPr>
          <w:rFonts w:ascii="Arial" w:hAnsi="Arial" w:cs="Arial"/>
          <w:sz w:val="24"/>
          <w:szCs w:val="24"/>
        </w:rPr>
        <w:t>, od 2.11.2015. godine.</w:t>
      </w:r>
    </w:p>
    <w:p w14:paraId="3349BECC" w14:textId="108CE3F6" w:rsidR="00E408B3" w:rsidRPr="00DE44A8" w:rsidRDefault="00E408B3" w:rsidP="00DE44A8">
      <w:pPr>
        <w:jc w:val="center"/>
        <w:rPr>
          <w:rFonts w:ascii="Arial" w:hAnsi="Arial" w:cs="Arial"/>
          <w:b/>
          <w:sz w:val="24"/>
          <w:szCs w:val="24"/>
        </w:rPr>
      </w:pPr>
      <w:r w:rsidRPr="00DE44A8">
        <w:rPr>
          <w:rFonts w:ascii="Arial" w:hAnsi="Arial" w:cs="Arial"/>
          <w:b/>
          <w:sz w:val="24"/>
          <w:szCs w:val="24"/>
        </w:rPr>
        <w:t>Članak 1</w:t>
      </w:r>
      <w:r w:rsidR="00BC4811" w:rsidRPr="00DE44A8">
        <w:rPr>
          <w:rFonts w:ascii="Arial" w:hAnsi="Arial" w:cs="Arial"/>
          <w:b/>
          <w:sz w:val="24"/>
          <w:szCs w:val="24"/>
        </w:rPr>
        <w:t>3</w:t>
      </w:r>
      <w:r w:rsidRPr="00DE44A8">
        <w:rPr>
          <w:rFonts w:ascii="Arial" w:hAnsi="Arial" w:cs="Arial"/>
          <w:b/>
          <w:sz w:val="24"/>
          <w:szCs w:val="24"/>
        </w:rPr>
        <w:t>.</w:t>
      </w:r>
    </w:p>
    <w:p w14:paraId="38B18226" w14:textId="68A8EAEF" w:rsidR="00413135" w:rsidRPr="00DE44A8" w:rsidRDefault="00413135" w:rsidP="00DE44A8">
      <w:pPr>
        <w:jc w:val="both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Ova procedura stupa na snagu danom donošenja</w:t>
      </w:r>
      <w:r w:rsidR="00E408B3" w:rsidRPr="00DE44A8">
        <w:rPr>
          <w:rFonts w:ascii="Arial" w:hAnsi="Arial" w:cs="Arial"/>
          <w:sz w:val="24"/>
          <w:szCs w:val="24"/>
        </w:rPr>
        <w:t>, a objavit će se na Internet stranici Škole</w:t>
      </w:r>
      <w:r w:rsidRPr="00DE44A8">
        <w:rPr>
          <w:rFonts w:ascii="Arial" w:hAnsi="Arial" w:cs="Arial"/>
          <w:sz w:val="24"/>
          <w:szCs w:val="24"/>
        </w:rPr>
        <w:t xml:space="preserve">. </w:t>
      </w:r>
    </w:p>
    <w:p w14:paraId="5372E325" w14:textId="77777777" w:rsidR="00E408B3" w:rsidRPr="00DE44A8" w:rsidRDefault="00E408B3" w:rsidP="00DE44A8">
      <w:pPr>
        <w:jc w:val="both"/>
        <w:rPr>
          <w:rFonts w:ascii="Arial" w:hAnsi="Arial" w:cs="Arial"/>
          <w:sz w:val="24"/>
          <w:szCs w:val="24"/>
        </w:rPr>
      </w:pPr>
    </w:p>
    <w:p w14:paraId="7CE60574" w14:textId="4FDC246B" w:rsidR="00E408B3" w:rsidRPr="00DE44A8" w:rsidRDefault="00E408B3" w:rsidP="00DE44A8">
      <w:pPr>
        <w:pStyle w:val="Bezproreda"/>
        <w:rPr>
          <w:rFonts w:ascii="Arial" w:hAnsi="Arial" w:cs="Arial"/>
          <w:sz w:val="24"/>
          <w:szCs w:val="24"/>
        </w:rPr>
      </w:pPr>
      <w:r w:rsidRPr="00DE44A8">
        <w:rPr>
          <w:rFonts w:ascii="Arial" w:hAnsi="Arial" w:cs="Arial"/>
          <w:sz w:val="24"/>
          <w:szCs w:val="24"/>
        </w:rPr>
        <w:t>KLASA: 011-03/23-02/04</w:t>
      </w:r>
    </w:p>
    <w:p w14:paraId="0CDAC5B9" w14:textId="0931586C" w:rsidR="00413135" w:rsidRPr="00DE44A8" w:rsidRDefault="00E408B3" w:rsidP="00DE44A8">
      <w:pPr>
        <w:pStyle w:val="Bezproreda"/>
        <w:rPr>
          <w:rFonts w:ascii="Arial" w:hAnsi="Arial" w:cs="Arial"/>
          <w:sz w:val="24"/>
          <w:szCs w:val="24"/>
        </w:rPr>
      </w:pPr>
      <w:proofErr w:type="spellStart"/>
      <w:r w:rsidRPr="00DE44A8">
        <w:rPr>
          <w:rFonts w:ascii="Arial" w:hAnsi="Arial" w:cs="Arial"/>
          <w:sz w:val="24"/>
          <w:szCs w:val="24"/>
        </w:rPr>
        <w:t>URBROj</w:t>
      </w:r>
      <w:proofErr w:type="spellEnd"/>
      <w:r w:rsidRPr="00DE44A8">
        <w:rPr>
          <w:rFonts w:ascii="Arial" w:hAnsi="Arial" w:cs="Arial"/>
          <w:sz w:val="24"/>
          <w:szCs w:val="24"/>
        </w:rPr>
        <w:t>: 2176-20-01-23-1</w:t>
      </w:r>
    </w:p>
    <w:p w14:paraId="0EE5F652" w14:textId="77777777" w:rsidR="00413135" w:rsidRPr="00DE44A8" w:rsidRDefault="00413135" w:rsidP="00DE44A8">
      <w:pPr>
        <w:jc w:val="both"/>
        <w:rPr>
          <w:rFonts w:ascii="Arial" w:hAnsi="Arial" w:cs="Arial"/>
          <w:sz w:val="24"/>
          <w:szCs w:val="24"/>
        </w:rPr>
      </w:pPr>
    </w:p>
    <w:p w14:paraId="27275007" w14:textId="62AC946A" w:rsidR="00413135" w:rsidRPr="002479C8" w:rsidRDefault="00413135" w:rsidP="00DE44A8">
      <w:pPr>
        <w:ind w:left="5664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79C8">
        <w:rPr>
          <w:rFonts w:ascii="Arial" w:hAnsi="Arial" w:cs="Arial"/>
          <w:sz w:val="24"/>
          <w:szCs w:val="24"/>
        </w:rPr>
        <w:t>Ravnatelj</w:t>
      </w:r>
    </w:p>
    <w:p w14:paraId="2A35E4C7" w14:textId="56A0A896" w:rsidR="00413135" w:rsidRPr="002479C8" w:rsidRDefault="00413135" w:rsidP="00E408B3">
      <w:pPr>
        <w:jc w:val="right"/>
        <w:rPr>
          <w:rFonts w:ascii="Arial" w:hAnsi="Arial" w:cs="Arial"/>
          <w:sz w:val="24"/>
          <w:szCs w:val="24"/>
        </w:rPr>
      </w:pPr>
      <w:r w:rsidRPr="002479C8">
        <w:rPr>
          <w:rFonts w:ascii="Arial" w:hAnsi="Arial" w:cs="Arial"/>
          <w:sz w:val="24"/>
          <w:szCs w:val="24"/>
        </w:rPr>
        <w:t xml:space="preserve">Ilija </w:t>
      </w:r>
      <w:proofErr w:type="spellStart"/>
      <w:r w:rsidRPr="002479C8">
        <w:rPr>
          <w:rFonts w:ascii="Arial" w:hAnsi="Arial" w:cs="Arial"/>
          <w:sz w:val="24"/>
          <w:szCs w:val="24"/>
        </w:rPr>
        <w:t>Potkonjak</w:t>
      </w:r>
      <w:proofErr w:type="spellEnd"/>
      <w:r w:rsidR="00DE44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E44A8">
        <w:rPr>
          <w:rFonts w:ascii="Arial" w:hAnsi="Arial" w:cs="Arial"/>
          <w:sz w:val="24"/>
          <w:szCs w:val="24"/>
        </w:rPr>
        <w:t>dipl.uč</w:t>
      </w:r>
      <w:proofErr w:type="spellEnd"/>
      <w:r w:rsidR="00DE44A8">
        <w:rPr>
          <w:rFonts w:ascii="Arial" w:hAnsi="Arial" w:cs="Arial"/>
          <w:sz w:val="24"/>
          <w:szCs w:val="24"/>
        </w:rPr>
        <w:t>.</w:t>
      </w:r>
      <w:r w:rsidRPr="002479C8">
        <w:rPr>
          <w:rFonts w:ascii="Arial" w:hAnsi="Arial" w:cs="Arial"/>
          <w:sz w:val="24"/>
          <w:szCs w:val="24"/>
        </w:rPr>
        <w:t xml:space="preserve"> </w:t>
      </w:r>
    </w:p>
    <w:p w14:paraId="70965DAA" w14:textId="77777777" w:rsidR="00413135" w:rsidRPr="002479C8" w:rsidRDefault="00413135" w:rsidP="002479C8">
      <w:pPr>
        <w:jc w:val="both"/>
        <w:rPr>
          <w:rFonts w:ascii="Arial" w:hAnsi="Arial" w:cs="Arial"/>
          <w:sz w:val="24"/>
          <w:szCs w:val="24"/>
        </w:rPr>
      </w:pPr>
    </w:p>
    <w:sectPr w:rsidR="00413135" w:rsidRPr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29D"/>
    <w:multiLevelType w:val="hybridMultilevel"/>
    <w:tmpl w:val="26A4D976"/>
    <w:lvl w:ilvl="0" w:tplc="9F32E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1749"/>
    <w:multiLevelType w:val="hybridMultilevel"/>
    <w:tmpl w:val="1172A024"/>
    <w:lvl w:ilvl="0" w:tplc="041A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40181470"/>
    <w:multiLevelType w:val="hybridMultilevel"/>
    <w:tmpl w:val="F36E7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6186"/>
    <w:multiLevelType w:val="hybridMultilevel"/>
    <w:tmpl w:val="F1ACE610"/>
    <w:lvl w:ilvl="0" w:tplc="BB042D2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3F29D7"/>
    <w:multiLevelType w:val="hybridMultilevel"/>
    <w:tmpl w:val="79D8BAC4"/>
    <w:lvl w:ilvl="0" w:tplc="95E84DCE">
      <w:start w:val="1"/>
      <w:numFmt w:val="decimal"/>
      <w:lvlText w:val="%1."/>
      <w:lvlJc w:val="left"/>
      <w:pPr>
        <w:ind w:left="431" w:hanging="219"/>
      </w:pPr>
      <w:rPr>
        <w:rFonts w:ascii="Arial" w:eastAsiaTheme="minorHAnsi" w:hAnsi="Arial" w:cs="Arial"/>
        <w:spacing w:val="0"/>
        <w:w w:val="100"/>
        <w:sz w:val="22"/>
        <w:szCs w:val="22"/>
      </w:rPr>
    </w:lvl>
    <w:lvl w:ilvl="1" w:tplc="FFE22F46">
      <w:start w:val="1"/>
      <w:numFmt w:val="bullet"/>
      <w:lvlText w:val="•"/>
      <w:lvlJc w:val="left"/>
      <w:pPr>
        <w:ind w:left="1412" w:hanging="219"/>
      </w:pPr>
      <w:rPr>
        <w:rFonts w:hint="default"/>
      </w:rPr>
    </w:lvl>
    <w:lvl w:ilvl="2" w:tplc="E24C29F2">
      <w:start w:val="1"/>
      <w:numFmt w:val="bullet"/>
      <w:lvlText w:val="•"/>
      <w:lvlJc w:val="left"/>
      <w:pPr>
        <w:ind w:left="2384" w:hanging="219"/>
      </w:pPr>
      <w:rPr>
        <w:rFonts w:hint="default"/>
      </w:rPr>
    </w:lvl>
    <w:lvl w:ilvl="3" w:tplc="736697FE">
      <w:start w:val="1"/>
      <w:numFmt w:val="bullet"/>
      <w:lvlText w:val="•"/>
      <w:lvlJc w:val="left"/>
      <w:pPr>
        <w:ind w:left="3356" w:hanging="219"/>
      </w:pPr>
      <w:rPr>
        <w:rFonts w:hint="default"/>
      </w:rPr>
    </w:lvl>
    <w:lvl w:ilvl="4" w:tplc="533E0C84">
      <w:start w:val="1"/>
      <w:numFmt w:val="bullet"/>
      <w:lvlText w:val="•"/>
      <w:lvlJc w:val="left"/>
      <w:pPr>
        <w:ind w:left="4328" w:hanging="219"/>
      </w:pPr>
      <w:rPr>
        <w:rFonts w:hint="default"/>
      </w:rPr>
    </w:lvl>
    <w:lvl w:ilvl="5" w:tplc="5F0EEEB4">
      <w:start w:val="1"/>
      <w:numFmt w:val="bullet"/>
      <w:lvlText w:val="•"/>
      <w:lvlJc w:val="left"/>
      <w:pPr>
        <w:ind w:left="5300" w:hanging="219"/>
      </w:pPr>
      <w:rPr>
        <w:rFonts w:hint="default"/>
      </w:rPr>
    </w:lvl>
    <w:lvl w:ilvl="6" w:tplc="3236AC9A">
      <w:start w:val="1"/>
      <w:numFmt w:val="bullet"/>
      <w:lvlText w:val="•"/>
      <w:lvlJc w:val="left"/>
      <w:pPr>
        <w:ind w:left="6272" w:hanging="219"/>
      </w:pPr>
      <w:rPr>
        <w:rFonts w:hint="default"/>
      </w:rPr>
    </w:lvl>
    <w:lvl w:ilvl="7" w:tplc="164814F0">
      <w:start w:val="1"/>
      <w:numFmt w:val="bullet"/>
      <w:lvlText w:val="•"/>
      <w:lvlJc w:val="left"/>
      <w:pPr>
        <w:ind w:left="7244" w:hanging="219"/>
      </w:pPr>
      <w:rPr>
        <w:rFonts w:hint="default"/>
      </w:rPr>
    </w:lvl>
    <w:lvl w:ilvl="8" w:tplc="9816EDEC">
      <w:start w:val="1"/>
      <w:numFmt w:val="bullet"/>
      <w:lvlText w:val="•"/>
      <w:lvlJc w:val="left"/>
      <w:pPr>
        <w:ind w:left="8216" w:hanging="21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31"/>
    <w:rsid w:val="000C02A7"/>
    <w:rsid w:val="00183208"/>
    <w:rsid w:val="001C573B"/>
    <w:rsid w:val="002479C8"/>
    <w:rsid w:val="002F1DDE"/>
    <w:rsid w:val="00337ADB"/>
    <w:rsid w:val="00353F10"/>
    <w:rsid w:val="00413135"/>
    <w:rsid w:val="00480047"/>
    <w:rsid w:val="00575820"/>
    <w:rsid w:val="00622964"/>
    <w:rsid w:val="00684E47"/>
    <w:rsid w:val="006F073B"/>
    <w:rsid w:val="00720008"/>
    <w:rsid w:val="00730C19"/>
    <w:rsid w:val="00876F46"/>
    <w:rsid w:val="008C2C17"/>
    <w:rsid w:val="008F2D6D"/>
    <w:rsid w:val="00983A4E"/>
    <w:rsid w:val="009A4F78"/>
    <w:rsid w:val="009E18E6"/>
    <w:rsid w:val="00B46B4B"/>
    <w:rsid w:val="00BC4811"/>
    <w:rsid w:val="00C30F31"/>
    <w:rsid w:val="00DE44A8"/>
    <w:rsid w:val="00E20B5D"/>
    <w:rsid w:val="00E408B3"/>
    <w:rsid w:val="00EB6EB4"/>
    <w:rsid w:val="00F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9BC9"/>
  <w15:docId w15:val="{ADDA4978-037F-4BAF-8275-424F0E9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30F31"/>
    <w:pPr>
      <w:widowControl w:val="0"/>
      <w:spacing w:before="56" w:after="0" w:line="240" w:lineRule="auto"/>
      <w:ind w:left="212"/>
    </w:pPr>
    <w:rPr>
      <w:rFonts w:ascii="Calibri" w:eastAsia="Calibri" w:hAnsi="Calibri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30F31"/>
    <w:rPr>
      <w:rFonts w:ascii="Calibri" w:eastAsia="Calibri" w:hAnsi="Calibri"/>
      <w:lang w:val="en-US"/>
    </w:rPr>
  </w:style>
  <w:style w:type="paragraph" w:styleId="Odlomakpopisa">
    <w:name w:val="List Paragraph"/>
    <w:basedOn w:val="Normal"/>
    <w:uiPriority w:val="1"/>
    <w:qFormat/>
    <w:rsid w:val="00C30F31"/>
    <w:pPr>
      <w:widowControl w:val="0"/>
      <w:spacing w:after="0" w:line="240" w:lineRule="auto"/>
    </w:pPr>
    <w:rPr>
      <w:lang w:val="en-US"/>
    </w:rPr>
  </w:style>
  <w:style w:type="paragraph" w:styleId="Bezproreda">
    <w:name w:val="No Spacing"/>
    <w:uiPriority w:val="1"/>
    <w:qFormat/>
    <w:rsid w:val="00E408B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E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2016-02-23T08:48:00Z</cp:lastPrinted>
  <dcterms:created xsi:type="dcterms:W3CDTF">2024-01-26T11:39:00Z</dcterms:created>
  <dcterms:modified xsi:type="dcterms:W3CDTF">2024-02-19T11:26:00Z</dcterms:modified>
</cp:coreProperties>
</file>